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D0" w:rsidRPr="005255BE" w:rsidRDefault="00E009DA" w:rsidP="00E009DA">
      <w:pPr>
        <w:pStyle w:val="Style1"/>
        <w:widowControl/>
        <w:spacing w:line="278" w:lineRule="exact"/>
        <w:ind w:left="3686"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                  </w:t>
      </w:r>
      <w:r w:rsidR="00ED107C" w:rsidRPr="005255BE">
        <w:rPr>
          <w:rStyle w:val="FontStyle11"/>
          <w:b w:val="0"/>
          <w:sz w:val="24"/>
          <w:szCs w:val="24"/>
        </w:rPr>
        <w:t>Приложение</w:t>
      </w:r>
      <w:r w:rsidR="004B2755" w:rsidRPr="005255BE">
        <w:rPr>
          <w:rStyle w:val="FontStyle11"/>
          <w:b w:val="0"/>
          <w:sz w:val="24"/>
          <w:szCs w:val="24"/>
        </w:rPr>
        <w:t xml:space="preserve"> 2</w:t>
      </w:r>
    </w:p>
    <w:p w:rsidR="00216AD0" w:rsidRPr="005255BE" w:rsidRDefault="00216AD0" w:rsidP="00216AD0">
      <w:pPr>
        <w:pStyle w:val="Style5"/>
        <w:widowControl/>
        <w:spacing w:line="278" w:lineRule="exact"/>
        <w:ind w:left="3686"/>
        <w:jc w:val="right"/>
        <w:rPr>
          <w:rStyle w:val="FontStyle12"/>
          <w:sz w:val="24"/>
          <w:szCs w:val="24"/>
        </w:rPr>
      </w:pPr>
      <w:r w:rsidRPr="005255BE">
        <w:rPr>
          <w:rStyle w:val="FontStyle12"/>
          <w:sz w:val="24"/>
          <w:szCs w:val="24"/>
        </w:rPr>
        <w:t>к   Постановлению</w:t>
      </w:r>
      <w:r w:rsidR="004B2755" w:rsidRPr="005255BE">
        <w:rPr>
          <w:rStyle w:val="FontStyle12"/>
          <w:sz w:val="24"/>
          <w:szCs w:val="24"/>
        </w:rPr>
        <w:t xml:space="preserve"> администрации</w:t>
      </w:r>
    </w:p>
    <w:p w:rsidR="00216AD0" w:rsidRPr="005255BE" w:rsidRDefault="00216AD0" w:rsidP="00216AD0">
      <w:pPr>
        <w:pStyle w:val="Style5"/>
        <w:widowControl/>
        <w:spacing w:line="278" w:lineRule="exact"/>
        <w:ind w:left="3686"/>
        <w:jc w:val="right"/>
        <w:rPr>
          <w:rStyle w:val="FontStyle12"/>
          <w:sz w:val="24"/>
          <w:szCs w:val="24"/>
        </w:rPr>
      </w:pPr>
      <w:r w:rsidRPr="005255BE">
        <w:rPr>
          <w:rStyle w:val="FontStyle12"/>
          <w:sz w:val="24"/>
          <w:szCs w:val="24"/>
        </w:rPr>
        <w:t xml:space="preserve"> Чебаркульского </w:t>
      </w:r>
      <w:r w:rsidR="004B2755" w:rsidRPr="005255BE">
        <w:rPr>
          <w:rStyle w:val="FontStyle12"/>
          <w:sz w:val="24"/>
          <w:szCs w:val="24"/>
        </w:rPr>
        <w:t xml:space="preserve"> городского округа</w:t>
      </w:r>
    </w:p>
    <w:p w:rsidR="006604F3" w:rsidRPr="00AB3E15" w:rsidRDefault="006604F3" w:rsidP="006604F3">
      <w:pPr>
        <w:pStyle w:val="Style5"/>
        <w:widowControl/>
        <w:spacing w:line="278" w:lineRule="exact"/>
        <w:ind w:left="4962"/>
        <w:jc w:val="right"/>
        <w:rPr>
          <w:rStyle w:val="FontStyle12"/>
          <w:szCs w:val="28"/>
        </w:rPr>
      </w:pPr>
      <w:r w:rsidRPr="00AB3E15">
        <w:rPr>
          <w:rStyle w:val="FontStyle12"/>
          <w:szCs w:val="28"/>
        </w:rPr>
        <w:t xml:space="preserve">от  </w:t>
      </w:r>
      <w:r w:rsidR="001E5894">
        <w:rPr>
          <w:rStyle w:val="FontStyle12"/>
          <w:szCs w:val="28"/>
        </w:rPr>
        <w:t>«__</w:t>
      </w:r>
      <w:r w:rsidR="00E35CC1">
        <w:rPr>
          <w:rStyle w:val="FontStyle12"/>
          <w:szCs w:val="28"/>
        </w:rPr>
        <w:t>17_</w:t>
      </w:r>
      <w:r w:rsidR="001E5894">
        <w:rPr>
          <w:rStyle w:val="FontStyle12"/>
          <w:szCs w:val="28"/>
        </w:rPr>
        <w:t>_» ___</w:t>
      </w:r>
      <w:r w:rsidR="00E35CC1">
        <w:rPr>
          <w:rStyle w:val="FontStyle12"/>
          <w:szCs w:val="28"/>
        </w:rPr>
        <w:t>08__</w:t>
      </w:r>
      <w:r w:rsidR="001E5894">
        <w:rPr>
          <w:rStyle w:val="FontStyle12"/>
          <w:szCs w:val="28"/>
        </w:rPr>
        <w:t>2023</w:t>
      </w:r>
      <w:r w:rsidRPr="00AB3E15">
        <w:rPr>
          <w:rStyle w:val="FontStyle12"/>
          <w:szCs w:val="28"/>
        </w:rPr>
        <w:t xml:space="preserve"> г. №</w:t>
      </w:r>
      <w:r w:rsidR="001E5894">
        <w:rPr>
          <w:rStyle w:val="FontStyle12"/>
          <w:szCs w:val="28"/>
        </w:rPr>
        <w:t>__</w:t>
      </w:r>
      <w:r w:rsidR="00E35CC1">
        <w:rPr>
          <w:rStyle w:val="FontStyle12"/>
          <w:szCs w:val="28"/>
        </w:rPr>
        <w:t>617_</w:t>
      </w:r>
      <w:r w:rsidR="001E5894">
        <w:rPr>
          <w:rStyle w:val="FontStyle12"/>
          <w:szCs w:val="28"/>
        </w:rPr>
        <w:t>_</w:t>
      </w:r>
    </w:p>
    <w:p w:rsidR="003F793E" w:rsidRPr="005255BE" w:rsidRDefault="003F793E">
      <w:pPr>
        <w:pStyle w:val="Style6"/>
        <w:widowControl/>
        <w:spacing w:line="240" w:lineRule="exact"/>
        <w:ind w:left="475"/>
        <w:jc w:val="center"/>
      </w:pPr>
    </w:p>
    <w:p w:rsidR="003F793E" w:rsidRPr="00027148" w:rsidRDefault="00B937C0">
      <w:pPr>
        <w:pStyle w:val="Style6"/>
        <w:widowControl/>
        <w:spacing w:before="91" w:line="283" w:lineRule="exact"/>
        <w:ind w:left="475"/>
        <w:jc w:val="center"/>
        <w:rPr>
          <w:rStyle w:val="FontStyle18"/>
          <w:b w:val="0"/>
          <w:sz w:val="26"/>
          <w:szCs w:val="26"/>
        </w:rPr>
      </w:pPr>
      <w:r w:rsidRPr="00027148">
        <w:rPr>
          <w:rStyle w:val="FontStyle18"/>
          <w:b w:val="0"/>
          <w:sz w:val="26"/>
          <w:szCs w:val="26"/>
        </w:rPr>
        <w:t>План</w:t>
      </w:r>
    </w:p>
    <w:p w:rsidR="00FD51F6" w:rsidRDefault="00B937C0" w:rsidP="00FD51F6">
      <w:pPr>
        <w:pStyle w:val="Style7"/>
        <w:widowControl/>
        <w:ind w:left="480"/>
        <w:jc w:val="center"/>
        <w:rPr>
          <w:rStyle w:val="FontStyle18"/>
          <w:b w:val="0"/>
          <w:sz w:val="26"/>
          <w:szCs w:val="26"/>
        </w:rPr>
      </w:pPr>
      <w:r w:rsidRPr="00027148">
        <w:rPr>
          <w:rStyle w:val="FontStyle18"/>
          <w:b w:val="0"/>
          <w:sz w:val="26"/>
          <w:szCs w:val="26"/>
        </w:rPr>
        <w:t xml:space="preserve">проведения первоочередных мер органов местного самоуправления </w:t>
      </w:r>
      <w:r w:rsidR="00216AD0" w:rsidRPr="00027148">
        <w:rPr>
          <w:rStyle w:val="FontStyle18"/>
          <w:b w:val="0"/>
          <w:sz w:val="26"/>
          <w:szCs w:val="26"/>
        </w:rPr>
        <w:t>Чеба</w:t>
      </w:r>
      <w:r w:rsidR="004B2755" w:rsidRPr="00027148">
        <w:rPr>
          <w:rStyle w:val="FontStyle18"/>
          <w:b w:val="0"/>
          <w:sz w:val="26"/>
          <w:szCs w:val="26"/>
        </w:rPr>
        <w:t>ркульского городского округа</w:t>
      </w:r>
      <w:r w:rsidR="00216AD0" w:rsidRPr="00027148">
        <w:rPr>
          <w:rStyle w:val="FontStyle18"/>
          <w:b w:val="0"/>
          <w:sz w:val="26"/>
          <w:szCs w:val="26"/>
        </w:rPr>
        <w:t xml:space="preserve"> </w:t>
      </w:r>
      <w:r w:rsidRPr="00027148">
        <w:rPr>
          <w:rStyle w:val="FontStyle18"/>
          <w:b w:val="0"/>
          <w:sz w:val="26"/>
          <w:szCs w:val="26"/>
        </w:rPr>
        <w:t xml:space="preserve"> Челябинской области при угрозе совершения</w:t>
      </w:r>
    </w:p>
    <w:p w:rsidR="003F793E" w:rsidRPr="00027148" w:rsidRDefault="00B937C0" w:rsidP="00FD51F6">
      <w:pPr>
        <w:pStyle w:val="Style7"/>
        <w:widowControl/>
        <w:ind w:left="480"/>
        <w:jc w:val="center"/>
        <w:rPr>
          <w:rStyle w:val="FontStyle18"/>
          <w:b w:val="0"/>
          <w:sz w:val="26"/>
          <w:szCs w:val="26"/>
        </w:rPr>
      </w:pPr>
      <w:r w:rsidRPr="00027148">
        <w:rPr>
          <w:rStyle w:val="FontStyle18"/>
          <w:b w:val="0"/>
          <w:sz w:val="26"/>
          <w:szCs w:val="26"/>
        </w:rPr>
        <w:t xml:space="preserve"> либо совершении</w:t>
      </w:r>
      <w:r w:rsidR="004B2755" w:rsidRPr="00027148">
        <w:rPr>
          <w:rStyle w:val="FontStyle18"/>
          <w:b w:val="0"/>
          <w:sz w:val="26"/>
          <w:szCs w:val="26"/>
        </w:rPr>
        <w:t xml:space="preserve"> теракта</w:t>
      </w:r>
    </w:p>
    <w:p w:rsidR="003F793E" w:rsidRPr="00027148" w:rsidRDefault="003F793E">
      <w:pPr>
        <w:widowControl/>
        <w:spacing w:after="259" w:line="1" w:lineRule="exact"/>
        <w:rPr>
          <w:sz w:val="26"/>
          <w:szCs w:val="2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103"/>
        <w:gridCol w:w="6"/>
        <w:gridCol w:w="2546"/>
        <w:gridCol w:w="1559"/>
      </w:tblGrid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3E" w:rsidRPr="00027148" w:rsidRDefault="00B937C0">
            <w:pPr>
              <w:pStyle w:val="Style8"/>
              <w:widowControl/>
              <w:ind w:left="38" w:hanging="38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№ п/ п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3E" w:rsidRPr="00027148" w:rsidRDefault="00B937C0" w:rsidP="00CB6990">
            <w:pPr>
              <w:pStyle w:val="Style8"/>
              <w:widowControl/>
              <w:spacing w:line="240" w:lineRule="auto"/>
              <w:ind w:right="2328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Проводимые мероприятия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3E" w:rsidRPr="00027148" w:rsidRDefault="00B937C0">
            <w:pPr>
              <w:pStyle w:val="Style8"/>
              <w:widowControl/>
              <w:spacing w:line="240" w:lineRule="auto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93E" w:rsidRPr="00027148" w:rsidRDefault="00B937C0" w:rsidP="005255BE">
            <w:pPr>
              <w:pStyle w:val="Style8"/>
              <w:widowControl/>
              <w:spacing w:line="278" w:lineRule="exact"/>
              <w:ind w:firstLine="10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Сроки испол</w:t>
            </w:r>
            <w:r w:rsidR="005255BE" w:rsidRPr="00027148">
              <w:rPr>
                <w:rStyle w:val="FontStyle22"/>
                <w:sz w:val="26"/>
                <w:szCs w:val="26"/>
              </w:rPr>
              <w:t>не</w:t>
            </w:r>
            <w:r w:rsidRPr="00027148">
              <w:rPr>
                <w:rStyle w:val="FontStyle22"/>
                <w:sz w:val="26"/>
                <w:szCs w:val="26"/>
              </w:rPr>
              <w:t>ния</w:t>
            </w:r>
          </w:p>
        </w:tc>
      </w:tr>
      <w:tr w:rsidR="003F793E" w:rsidRPr="00027148" w:rsidTr="00CB6990">
        <w:trPr>
          <w:trHeight w:val="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 w:rsidP="00186452">
            <w:pPr>
              <w:pStyle w:val="Style3"/>
              <w:widowControl/>
              <w:jc w:val="center"/>
              <w:rPr>
                <w:rStyle w:val="FontStyle18"/>
                <w:sz w:val="26"/>
                <w:szCs w:val="26"/>
              </w:rPr>
            </w:pPr>
            <w:r w:rsidRPr="00027148">
              <w:rPr>
                <w:rStyle w:val="FontStyle18"/>
                <w:sz w:val="26"/>
                <w:szCs w:val="26"/>
              </w:rPr>
              <w:t>1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 w:rsidP="00186452">
            <w:pPr>
              <w:pStyle w:val="Style11"/>
              <w:widowControl/>
              <w:jc w:val="center"/>
              <w:rPr>
                <w:rStyle w:val="FontStyle19"/>
                <w:sz w:val="26"/>
                <w:szCs w:val="26"/>
              </w:rPr>
            </w:pPr>
            <w:r w:rsidRPr="00027148">
              <w:rPr>
                <w:rStyle w:val="FontStyle19"/>
                <w:sz w:val="26"/>
                <w:szCs w:val="26"/>
              </w:rPr>
              <w:t>2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 w:rsidP="00186452">
            <w:pPr>
              <w:pStyle w:val="Style11"/>
              <w:widowControl/>
              <w:jc w:val="center"/>
              <w:rPr>
                <w:rStyle w:val="FontStyle19"/>
                <w:sz w:val="26"/>
                <w:szCs w:val="26"/>
              </w:rPr>
            </w:pPr>
            <w:r w:rsidRPr="00027148">
              <w:rPr>
                <w:rStyle w:val="FontStyle19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 w:rsidP="00186452">
            <w:pPr>
              <w:pStyle w:val="Style3"/>
              <w:widowControl/>
              <w:jc w:val="center"/>
              <w:rPr>
                <w:rStyle w:val="FontStyle18"/>
                <w:sz w:val="26"/>
                <w:szCs w:val="26"/>
              </w:rPr>
            </w:pPr>
            <w:r w:rsidRPr="00027148">
              <w:rPr>
                <w:rStyle w:val="FontStyle18"/>
                <w:sz w:val="26"/>
                <w:szCs w:val="26"/>
              </w:rPr>
              <w:t>4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8"/>
              <w:widowControl/>
              <w:spacing w:line="240" w:lineRule="auto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1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74" w:lineRule="exac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Получение информации и доведение её до должностных лиц администрации муниципального образования и соответствующих служб и ведомств о совершении террористического акта на территории муниципального образования.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6F0102" w:rsidP="00186452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 xml:space="preserve">Дежурный </w:t>
            </w:r>
            <w:r w:rsidR="00B937C0" w:rsidRPr="00027148">
              <w:rPr>
                <w:rStyle w:val="FontStyle22"/>
                <w:sz w:val="26"/>
                <w:szCs w:val="26"/>
              </w:rPr>
              <w:t>ЕДДС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8"/>
              <w:widowControl/>
              <w:spacing w:line="240" w:lineRule="auto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Ч + 0.20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8"/>
              <w:widowControl/>
              <w:spacing w:line="240" w:lineRule="auto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2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74" w:lineRule="exact"/>
              <w:ind w:firstLine="158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В соответствии с распоряжением Главы муниципального образования, председателя антитеррористической комиссии оперативный дежурный ЕДДС осуществляет доклад дежурному отдела секретариата Губернатора Челябинской области о происшествии с указанием наименования объекта, адреса объекта, обстоятельствах и характере происшествия.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6F0102" w:rsidP="00186452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 xml:space="preserve">Дежурный </w:t>
            </w:r>
            <w:r w:rsidR="00B937C0" w:rsidRPr="00027148">
              <w:rPr>
                <w:rStyle w:val="FontStyle22"/>
                <w:sz w:val="26"/>
                <w:szCs w:val="26"/>
              </w:rPr>
              <w:t>ЕДДС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6568E">
            <w:pPr>
              <w:pStyle w:val="Style8"/>
              <w:widowControl/>
              <w:spacing w:line="240" w:lineRule="auto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Ч</w:t>
            </w:r>
            <w:r w:rsidR="00B937C0" w:rsidRPr="00027148">
              <w:rPr>
                <w:rStyle w:val="FontStyle22"/>
                <w:sz w:val="26"/>
                <w:szCs w:val="26"/>
              </w:rPr>
              <w:t xml:space="preserve"> + 0.25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8"/>
              <w:widowControl/>
              <w:spacing w:line="240" w:lineRule="auto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3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10"/>
              <w:widowControl/>
              <w:spacing w:line="274" w:lineRule="exact"/>
              <w:ind w:right="10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Глава муниципального образования лично устанавливает связь с руководителем первоочередных мер, совместно с ним определяет место размещения оперативной группы, представителей иных организаций и служб, осуществляет свою работу в составе оперативной группы.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186452" w:rsidP="00186452">
            <w:pPr>
              <w:pStyle w:val="Style8"/>
              <w:widowControl/>
              <w:spacing w:line="317" w:lineRule="exact"/>
              <w:jc w:val="center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 xml:space="preserve"> </w:t>
            </w:r>
            <w:r w:rsidR="00B937C0" w:rsidRPr="00027148">
              <w:rPr>
                <w:rStyle w:val="FontStyle22"/>
                <w:sz w:val="26"/>
                <w:szCs w:val="26"/>
              </w:rPr>
              <w:t>Глава</w:t>
            </w:r>
          </w:p>
          <w:p w:rsidR="003F793E" w:rsidRPr="00027148" w:rsidRDefault="00186452" w:rsidP="00186452">
            <w:pPr>
              <w:pStyle w:val="Style10"/>
              <w:widowControl/>
              <w:spacing w:line="317" w:lineRule="exact"/>
              <w:ind w:left="10" w:hanging="10"/>
              <w:jc w:val="center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 xml:space="preserve">Чебаркульского </w:t>
            </w:r>
            <w:r w:rsidR="00747CCD" w:rsidRPr="00027148">
              <w:rPr>
                <w:rStyle w:val="FontStyle22"/>
                <w:sz w:val="26"/>
                <w:szCs w:val="26"/>
              </w:rPr>
              <w:t>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8"/>
              <w:widowControl/>
              <w:spacing w:line="240" w:lineRule="auto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Ч + 0.25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8"/>
              <w:widowControl/>
              <w:spacing w:line="240" w:lineRule="auto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4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74" w:lineRule="exact"/>
              <w:ind w:firstLine="187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Глава муниципального образования уясняет характер совершаемого (совершенного) террористического акта и объявляет через ЕДДС сбор функциональных групп от администрации для выполнения первоочередных мер по пресечению террористического акта, а также совместный сбор Антитеррористической комиссии округа и Комиссии по предупреждению и ликвидации чрезвычайных ситуаций и обеспечению пожарной безопасности округа.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52" w:rsidRPr="00027148" w:rsidRDefault="00186452" w:rsidP="00186452">
            <w:pPr>
              <w:pStyle w:val="Style8"/>
              <w:widowControl/>
              <w:spacing w:line="317" w:lineRule="exact"/>
              <w:jc w:val="center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 xml:space="preserve"> Глава</w:t>
            </w:r>
          </w:p>
          <w:p w:rsidR="003F793E" w:rsidRPr="00027148" w:rsidRDefault="00186452" w:rsidP="00186452">
            <w:pPr>
              <w:pStyle w:val="Style10"/>
              <w:widowControl/>
              <w:spacing w:line="274" w:lineRule="exact"/>
              <w:ind w:left="10" w:hanging="10"/>
              <w:jc w:val="center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 xml:space="preserve">Чебаркульского </w:t>
            </w:r>
            <w:r w:rsidR="00747CCD" w:rsidRPr="00027148">
              <w:rPr>
                <w:rStyle w:val="FontStyle22"/>
                <w:sz w:val="26"/>
                <w:szCs w:val="26"/>
              </w:rPr>
              <w:t>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D0325A" w:rsidRDefault="00B937C0">
            <w:pPr>
              <w:pStyle w:val="Style2"/>
              <w:widowControl/>
              <w:rPr>
                <w:rStyle w:val="FontStyle20"/>
              </w:rPr>
            </w:pPr>
            <w:r w:rsidRPr="00D0325A">
              <w:rPr>
                <w:rStyle w:val="FontStyle21"/>
                <w:rFonts w:ascii="Times New Roman" w:hAnsi="Times New Roman" w:cs="Times New Roman"/>
                <w:sz w:val="32"/>
                <w:szCs w:val="32"/>
              </w:rPr>
              <w:t xml:space="preserve">ч </w:t>
            </w:r>
            <w:r w:rsidRPr="00D0325A">
              <w:rPr>
                <w:rStyle w:val="FontStyle20"/>
              </w:rPr>
              <w:t>+ о.зо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8"/>
              <w:widowControl/>
              <w:spacing w:line="240" w:lineRule="auto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5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74" w:lineRule="exact"/>
              <w:ind w:firstLine="206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Развертывание пунктов оказания первой медицинской помощи пострадавшим и возможным жертвам, силами станции скорой медицинской помощи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747CCD" w:rsidP="000A1454">
            <w:pPr>
              <w:pStyle w:val="Style8"/>
              <w:widowControl/>
              <w:spacing w:line="312" w:lineRule="exact"/>
              <w:ind w:left="5" w:hanging="5"/>
              <w:jc w:val="center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Главный врач ГБУЗ «</w:t>
            </w:r>
            <w:r w:rsidR="000A1454" w:rsidRPr="00027148">
              <w:rPr>
                <w:rStyle w:val="FontStyle22"/>
                <w:sz w:val="26"/>
                <w:szCs w:val="26"/>
              </w:rPr>
              <w:t xml:space="preserve">Районная </w:t>
            </w:r>
            <w:r w:rsidRPr="00027148">
              <w:rPr>
                <w:rStyle w:val="FontStyle22"/>
                <w:sz w:val="26"/>
                <w:szCs w:val="26"/>
              </w:rPr>
              <w:t>больница г.Чебаркуль»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8"/>
              <w:widowControl/>
              <w:spacing w:line="240" w:lineRule="auto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Ч + 0.40</w:t>
            </w:r>
          </w:p>
        </w:tc>
      </w:tr>
      <w:tr w:rsidR="00186452" w:rsidRPr="00027148" w:rsidTr="00186452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452" w:rsidRPr="00027148" w:rsidRDefault="00186452">
            <w:pPr>
              <w:pStyle w:val="Style8"/>
              <w:widowControl/>
              <w:spacing w:line="240" w:lineRule="auto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6</w:t>
            </w:r>
          </w:p>
        </w:tc>
        <w:tc>
          <w:tcPr>
            <w:tcW w:w="51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452" w:rsidRPr="00027148" w:rsidRDefault="00186452">
            <w:pPr>
              <w:pStyle w:val="Style4"/>
              <w:widowControl/>
              <w:spacing w:line="278" w:lineRule="exact"/>
              <w:ind w:firstLine="216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 xml:space="preserve">Приведение в готовность к применению </w:t>
            </w:r>
            <w:r w:rsidRPr="00027148">
              <w:rPr>
                <w:rStyle w:val="FontStyle22"/>
                <w:sz w:val="26"/>
                <w:szCs w:val="26"/>
              </w:rPr>
              <w:lastRenderedPageBreak/>
              <w:t>сил и    средств    муниципального образования,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452" w:rsidRPr="00027148" w:rsidRDefault="00747CCD" w:rsidP="00747CCD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 w:rsidRPr="00027148">
              <w:rPr>
                <w:sz w:val="26"/>
                <w:szCs w:val="26"/>
              </w:rPr>
              <w:lastRenderedPageBreak/>
              <w:t>Начальни</w:t>
            </w:r>
            <w:r w:rsidR="005255BE" w:rsidRPr="00027148">
              <w:rPr>
                <w:sz w:val="26"/>
                <w:szCs w:val="26"/>
              </w:rPr>
              <w:t>к</w:t>
            </w:r>
            <w:r w:rsidRPr="00027148">
              <w:rPr>
                <w:sz w:val="26"/>
                <w:szCs w:val="26"/>
              </w:rPr>
              <w:t xml:space="preserve"> органа </w:t>
            </w:r>
            <w:r w:rsidRPr="00027148">
              <w:rPr>
                <w:sz w:val="26"/>
                <w:szCs w:val="26"/>
              </w:rPr>
              <w:lastRenderedPageBreak/>
              <w:t>ГОЧС 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452" w:rsidRPr="00027148" w:rsidRDefault="00186452">
            <w:pPr>
              <w:pStyle w:val="Style8"/>
              <w:widowControl/>
              <w:spacing w:line="240" w:lineRule="auto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lastRenderedPageBreak/>
              <w:t>Ч + 0.50</w:t>
            </w:r>
          </w:p>
        </w:tc>
      </w:tr>
      <w:tr w:rsidR="00186452" w:rsidRPr="00027148" w:rsidTr="00186452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52" w:rsidRPr="00027148" w:rsidRDefault="00186452">
            <w:pPr>
              <w:pStyle w:val="Style9"/>
              <w:widowControl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52" w:rsidRPr="00027148" w:rsidRDefault="00186452">
            <w:pPr>
              <w:pStyle w:val="Style10"/>
              <w:widowControl/>
              <w:spacing w:line="293" w:lineRule="exact"/>
              <w:ind w:right="19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привлекаемых к выполнению первоочередных мер.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52" w:rsidRPr="00027148" w:rsidRDefault="00186452">
            <w:pPr>
              <w:pStyle w:val="Style9"/>
              <w:widowControl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452" w:rsidRPr="00027148" w:rsidRDefault="00186452">
            <w:pPr>
              <w:pStyle w:val="Style9"/>
              <w:widowControl/>
              <w:rPr>
                <w:sz w:val="26"/>
                <w:szCs w:val="26"/>
              </w:rPr>
            </w:pP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83" w:lineRule="exact"/>
              <w:ind w:right="10" w:firstLine="125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Организация сбора информации о наличии жертв теракта, повреждениях инфраструктуры округа от ЕДДС и медицинского учреждения.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Default="008376B7" w:rsidP="00747CCD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187D92">
              <w:rPr>
                <w:sz w:val="26"/>
                <w:szCs w:val="26"/>
              </w:rPr>
              <w:t xml:space="preserve"> МКУ</w:t>
            </w:r>
            <w:r w:rsidR="00747CCD" w:rsidRPr="00027148">
              <w:rPr>
                <w:sz w:val="26"/>
                <w:szCs w:val="26"/>
              </w:rPr>
              <w:t xml:space="preserve"> ЕДДС</w:t>
            </w:r>
          </w:p>
          <w:p w:rsidR="00187D92" w:rsidRPr="00027148" w:rsidRDefault="00187D92" w:rsidP="00747CCD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Чебаркульского 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D27B4E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Ч</w:t>
            </w:r>
            <w:r w:rsidR="00B937C0" w:rsidRPr="00027148">
              <w:rPr>
                <w:rStyle w:val="FontStyle22"/>
                <w:sz w:val="26"/>
                <w:szCs w:val="26"/>
              </w:rPr>
              <w:t xml:space="preserve"> + 0.55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78" w:lineRule="exact"/>
              <w:ind w:firstLine="130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Уточнение расчета сил и средств для: выполнения первоочередных мер, отдача необходимых распоряжений об их направлении в указанные районы сосредоточения.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747CCD" w:rsidP="00747CCD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 w:rsidRPr="00027148">
              <w:rPr>
                <w:sz w:val="26"/>
                <w:szCs w:val="26"/>
              </w:rPr>
              <w:t>Начальник органа ГОЧС 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D27B4E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pacing w:val="70"/>
                <w:sz w:val="26"/>
                <w:szCs w:val="26"/>
              </w:rPr>
              <w:t>Ч+</w:t>
            </w:r>
            <w:r w:rsidR="00B937C0" w:rsidRPr="00027148">
              <w:rPr>
                <w:rStyle w:val="FontStyle22"/>
                <w:sz w:val="26"/>
                <w:szCs w:val="26"/>
              </w:rPr>
              <w:t>1.05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74" w:lineRule="exact"/>
              <w:ind w:firstLine="149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Принятие мер во взаимодействии с территориальным подразделением МВД по усилению охраны объектов, органов государственной власти и местного самоуправления, связи, транспорта, промышленности и жизнеобеспечения округа.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747CCD" w:rsidP="00747CCD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 w:rsidRPr="00027148">
              <w:rPr>
                <w:sz w:val="26"/>
                <w:szCs w:val="26"/>
              </w:rPr>
              <w:t>Управляющий д</w:t>
            </w:r>
            <w:r w:rsidR="005255BE" w:rsidRPr="00027148">
              <w:rPr>
                <w:sz w:val="26"/>
                <w:szCs w:val="26"/>
              </w:rPr>
              <w:t xml:space="preserve">елами администрации городского </w:t>
            </w:r>
            <w:r w:rsidRPr="00027148">
              <w:rPr>
                <w:sz w:val="26"/>
                <w:szCs w:val="26"/>
              </w:rPr>
              <w:t>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D27B4E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pacing w:val="70"/>
                <w:sz w:val="26"/>
                <w:szCs w:val="26"/>
              </w:rPr>
              <w:t>Ч</w:t>
            </w:r>
            <w:r w:rsidR="00B937C0" w:rsidRPr="00027148">
              <w:rPr>
                <w:rStyle w:val="FontStyle22"/>
                <w:spacing w:val="70"/>
                <w:sz w:val="26"/>
                <w:szCs w:val="26"/>
              </w:rPr>
              <w:t>+</w:t>
            </w:r>
            <w:r w:rsidR="00B937C0" w:rsidRPr="00027148">
              <w:rPr>
                <w:rStyle w:val="FontStyle22"/>
                <w:sz w:val="26"/>
                <w:szCs w:val="26"/>
              </w:rPr>
              <w:t>1.05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74" w:lineRule="exact"/>
              <w:ind w:firstLine="163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Проведение расчетов на эвакуацию граждан и транспортных средств из района проведения операции и обеспечения безопасности населения, находящегося или проживающего в зоне совершения террористического акта.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747CCD" w:rsidP="00747CCD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 w:rsidRPr="00027148">
              <w:rPr>
                <w:sz w:val="26"/>
                <w:szCs w:val="26"/>
              </w:rPr>
              <w:t>Заместитель главы города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D27B4E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pacing w:val="70"/>
                <w:sz w:val="26"/>
                <w:szCs w:val="26"/>
              </w:rPr>
              <w:t>Ч</w:t>
            </w:r>
            <w:r w:rsidR="00B937C0" w:rsidRPr="00027148">
              <w:rPr>
                <w:rStyle w:val="FontStyle22"/>
                <w:spacing w:val="70"/>
                <w:sz w:val="26"/>
                <w:szCs w:val="26"/>
              </w:rPr>
              <w:t>+</w:t>
            </w:r>
            <w:r w:rsidR="00B937C0" w:rsidRPr="00027148">
              <w:rPr>
                <w:rStyle w:val="FontStyle22"/>
                <w:sz w:val="26"/>
                <w:szCs w:val="26"/>
              </w:rPr>
              <w:t>1.05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10"/>
              <w:widowControl/>
              <w:ind w:left="5" w:hanging="5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Выработка комплекса мер по обеспечению безопасности населения, находящегося или проживающего в зоне совершения террористического акта, исходя из обстановки. Предоставление выработанных предложений по эвакуации граждан из опасной зоны руководителю первоочередных мер.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401A6E" w:rsidP="00401A6E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 w:rsidRPr="00027148">
              <w:rPr>
                <w:sz w:val="26"/>
                <w:szCs w:val="26"/>
              </w:rPr>
              <w:t>Заместитель главы городского округа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D27B4E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pacing w:val="70"/>
                <w:sz w:val="26"/>
                <w:szCs w:val="26"/>
              </w:rPr>
              <w:t>Ч</w:t>
            </w:r>
            <w:r w:rsidR="00B937C0" w:rsidRPr="00027148">
              <w:rPr>
                <w:rStyle w:val="FontStyle22"/>
                <w:spacing w:val="70"/>
                <w:sz w:val="26"/>
                <w:szCs w:val="26"/>
              </w:rPr>
              <w:t>+</w:t>
            </w:r>
            <w:r w:rsidR="00B937C0" w:rsidRPr="00027148">
              <w:rPr>
                <w:rStyle w:val="FontStyle22"/>
                <w:sz w:val="26"/>
                <w:szCs w:val="26"/>
              </w:rPr>
              <w:t>1.20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10"/>
              <w:widowControl/>
              <w:spacing w:line="274" w:lineRule="exact"/>
              <w:ind w:left="10" w:hanging="10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Доведение информации о совершении террористического акта и эвакуации из района совершения акта терроризма до населения округа.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401A6E" w:rsidP="00401A6E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 w:rsidRPr="00027148">
              <w:rPr>
                <w:sz w:val="26"/>
                <w:szCs w:val="26"/>
              </w:rPr>
              <w:t>Управляющий делами. Пресс-секретарь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D27B4E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Ч</w:t>
            </w:r>
            <w:r w:rsidR="00B937C0" w:rsidRPr="00027148">
              <w:rPr>
                <w:rStyle w:val="FontStyle22"/>
                <w:sz w:val="26"/>
                <w:szCs w:val="26"/>
              </w:rPr>
              <w:t xml:space="preserve"> + 1.20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10"/>
              <w:widowControl/>
              <w:ind w:firstLine="10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Проведение мероприятий по эвакуации людей и материальных ценностей из зоны совершения террористического акта. Размещение эвакуируемых в безопасной зоне и организация их питания.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401A6E" w:rsidP="00401A6E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 w:rsidRPr="00027148">
              <w:rPr>
                <w:sz w:val="26"/>
                <w:szCs w:val="26"/>
              </w:rPr>
              <w:t>Заместитель главы города по социальным вопросам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D27B4E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pacing w:val="70"/>
                <w:sz w:val="26"/>
                <w:szCs w:val="26"/>
              </w:rPr>
              <w:t>Ч</w:t>
            </w:r>
            <w:r w:rsidR="00B937C0" w:rsidRPr="00027148">
              <w:rPr>
                <w:rStyle w:val="FontStyle22"/>
                <w:spacing w:val="70"/>
                <w:sz w:val="26"/>
                <w:szCs w:val="26"/>
              </w:rPr>
              <w:t>+</w:t>
            </w:r>
            <w:r w:rsidR="00B937C0" w:rsidRPr="00027148">
              <w:rPr>
                <w:rStyle w:val="FontStyle22"/>
                <w:sz w:val="26"/>
                <w:szCs w:val="26"/>
              </w:rPr>
              <w:t>1.30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10"/>
              <w:widowControl/>
              <w:spacing w:line="274" w:lineRule="exact"/>
              <w:ind w:firstLine="14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 xml:space="preserve">Подготовка и проведение экстренного совместного заседания антитеррористической комиссии и Комиссии по предупреждению и ликвидации чрезвычайных ситуаций и обеспечению пожарной безопасности администрации округа, с постановкой конкретных задач на выделение необходимых сил и средств для </w:t>
            </w:r>
            <w:r w:rsidRPr="00027148">
              <w:rPr>
                <w:rStyle w:val="FontStyle22"/>
                <w:sz w:val="26"/>
                <w:szCs w:val="26"/>
              </w:rPr>
              <w:lastRenderedPageBreak/>
              <w:t>ликвидации и минимизации последствий террористического акта.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401A6E" w:rsidP="00401A6E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 w:rsidRPr="00027148">
              <w:rPr>
                <w:sz w:val="26"/>
                <w:szCs w:val="26"/>
              </w:rPr>
              <w:lastRenderedPageBreak/>
              <w:t>Председатели  и секретариат комиссий по ЧС и ОПБ, АТК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D27B4E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pacing w:val="70"/>
                <w:sz w:val="26"/>
                <w:szCs w:val="26"/>
              </w:rPr>
              <w:t>Ч</w:t>
            </w:r>
            <w:r w:rsidR="00B937C0" w:rsidRPr="00027148">
              <w:rPr>
                <w:rStyle w:val="FontStyle22"/>
                <w:spacing w:val="70"/>
                <w:sz w:val="26"/>
                <w:szCs w:val="26"/>
              </w:rPr>
              <w:t>+</w:t>
            </w:r>
            <w:r w:rsidR="00B937C0" w:rsidRPr="00027148">
              <w:rPr>
                <w:rStyle w:val="FontStyle22"/>
                <w:sz w:val="26"/>
                <w:szCs w:val="26"/>
              </w:rPr>
              <w:t>1.00</w:t>
            </w:r>
          </w:p>
        </w:tc>
      </w:tr>
      <w:tr w:rsidR="00186452" w:rsidRPr="00027148" w:rsidTr="004D2D44">
        <w:trPr>
          <w:trHeight w:val="21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452" w:rsidRPr="00027148" w:rsidRDefault="00186452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452" w:rsidRPr="00027148" w:rsidRDefault="00186452">
            <w:pPr>
              <w:pStyle w:val="Style10"/>
              <w:widowControl/>
              <w:spacing w:line="274" w:lineRule="exact"/>
              <w:ind w:firstLine="34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Решение вопросов по обеспечению деятельности оперативного штаба Челябинской области картами-схемами, в том числе электронными объекта и прилегающей территории, схемами коммуникаций, силовых, газовых, водопроводно-канализационных сетей и отопительной системы, подробным планом БТИ объекта совершения теракта с</w:t>
            </w:r>
          </w:p>
          <w:p w:rsidR="00186452" w:rsidRPr="00027148" w:rsidRDefault="00186452" w:rsidP="00430D25">
            <w:pPr>
              <w:pStyle w:val="Style4"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экспликацией помещений.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452" w:rsidRPr="00027148" w:rsidRDefault="00401A6E" w:rsidP="00401A6E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 w:rsidRPr="00027148">
              <w:rPr>
                <w:sz w:val="26"/>
                <w:szCs w:val="26"/>
              </w:rPr>
              <w:t>Заместитель главы города по городскому хозяйству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6452" w:rsidRPr="00027148" w:rsidRDefault="000C16AC">
            <w:pPr>
              <w:pStyle w:val="Style10"/>
              <w:widowControl/>
              <w:spacing w:line="240" w:lineRule="auto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pacing w:val="70"/>
                <w:sz w:val="26"/>
                <w:szCs w:val="26"/>
              </w:rPr>
              <w:t>Ч</w:t>
            </w:r>
            <w:r w:rsidR="00186452" w:rsidRPr="00027148">
              <w:rPr>
                <w:rStyle w:val="FontStyle22"/>
                <w:spacing w:val="70"/>
                <w:sz w:val="26"/>
                <w:szCs w:val="26"/>
              </w:rPr>
              <w:t>+</w:t>
            </w:r>
            <w:r w:rsidR="00186452" w:rsidRPr="00027148">
              <w:rPr>
                <w:rStyle w:val="FontStyle22"/>
                <w:sz w:val="26"/>
                <w:szCs w:val="26"/>
              </w:rPr>
              <w:t>1.20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83" w:lineRule="exact"/>
              <w:ind w:firstLine="120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Представление руководителю по проведению первоочередных мер имеющейся информации об изменениях в положении и состоянии подчиненных сил и средств, выделенных для: выполнения совместных задач.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401A6E" w:rsidP="00787632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 w:rsidRPr="00027148">
              <w:rPr>
                <w:sz w:val="26"/>
                <w:szCs w:val="26"/>
              </w:rPr>
              <w:t>Директор М</w:t>
            </w:r>
            <w:r w:rsidR="00787632">
              <w:rPr>
                <w:sz w:val="26"/>
                <w:szCs w:val="26"/>
              </w:rPr>
              <w:t>КУ ЕДДС Чебаркульского 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0C16AC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Ч</w:t>
            </w:r>
            <w:r w:rsidR="00B937C0" w:rsidRPr="00027148">
              <w:rPr>
                <w:rStyle w:val="FontStyle22"/>
                <w:sz w:val="26"/>
                <w:szCs w:val="26"/>
              </w:rPr>
              <w:t xml:space="preserve"> + 1.30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78" w:lineRule="exact"/>
              <w:ind w:firstLine="139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 xml:space="preserve">Эвакуация всех посторонних лиц и отбуксировка транспортных средств с территории (объектов), в пределах которой (на которых) проводится контртеррористическая операция, и размещение их в безопасных местах во взаимодействии с оперативной </w:t>
            </w:r>
            <w:r w:rsidR="00401A6E" w:rsidRPr="00027148">
              <w:rPr>
                <w:rStyle w:val="FontStyle22"/>
                <w:sz w:val="26"/>
                <w:szCs w:val="26"/>
              </w:rPr>
              <w:t>группой</w:t>
            </w:r>
            <w:r w:rsidRPr="00027148">
              <w:rPr>
                <w:rStyle w:val="FontStyle22"/>
                <w:sz w:val="26"/>
                <w:szCs w:val="26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6E69FB" w:rsidP="006E69FB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технического отдела УЖКХ Чебаркульского 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0C16AC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pacing w:val="70"/>
                <w:sz w:val="26"/>
                <w:szCs w:val="26"/>
              </w:rPr>
              <w:t>Ч</w:t>
            </w:r>
            <w:r w:rsidR="00B937C0" w:rsidRPr="00027148">
              <w:rPr>
                <w:rStyle w:val="FontStyle22"/>
                <w:spacing w:val="70"/>
                <w:sz w:val="26"/>
                <w:szCs w:val="26"/>
              </w:rPr>
              <w:t>+</w:t>
            </w:r>
            <w:r w:rsidR="00B937C0" w:rsidRPr="00027148">
              <w:rPr>
                <w:rStyle w:val="FontStyle22"/>
                <w:sz w:val="26"/>
                <w:szCs w:val="26"/>
              </w:rPr>
              <w:t>1.30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74" w:lineRule="exact"/>
              <w:ind w:firstLine="149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Организация работы аудио-визуальной связи, проводной связи для работы вспомогательного пункта оперативного штаба в Челябинской области.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401A6E" w:rsidP="00ED107C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 w:rsidRPr="00027148">
              <w:rPr>
                <w:sz w:val="26"/>
                <w:szCs w:val="26"/>
              </w:rPr>
              <w:t>Н</w:t>
            </w:r>
            <w:r w:rsidR="00ED107C" w:rsidRPr="00027148">
              <w:rPr>
                <w:sz w:val="26"/>
                <w:szCs w:val="26"/>
              </w:rPr>
              <w:t>а</w:t>
            </w:r>
            <w:r w:rsidRPr="00027148">
              <w:rPr>
                <w:sz w:val="26"/>
                <w:szCs w:val="26"/>
              </w:rPr>
              <w:t>чальник Чебаркульского ЛТЦ ОАО «Ростелеком»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0C16AC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Ч</w:t>
            </w:r>
            <w:r w:rsidR="00B937C0" w:rsidRPr="00027148">
              <w:rPr>
                <w:rStyle w:val="FontStyle22"/>
                <w:sz w:val="26"/>
                <w:szCs w:val="26"/>
              </w:rPr>
              <w:t xml:space="preserve"> + 1.30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74" w:lineRule="exact"/>
              <w:ind w:firstLine="154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Организация взаимодействия с сотрудниками подразделений материально-технического обеспечения группировки сил и средств:</w:t>
            </w:r>
          </w:p>
          <w:p w:rsidR="003F793E" w:rsidRPr="00027148" w:rsidRDefault="00B937C0">
            <w:pPr>
              <w:pStyle w:val="Style16"/>
              <w:widowControl/>
              <w:tabs>
                <w:tab w:val="left" w:pos="638"/>
              </w:tabs>
              <w:spacing w:line="274" w:lineRule="exac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-</w:t>
            </w:r>
            <w:r w:rsidRPr="00027148">
              <w:rPr>
                <w:rStyle w:val="FontStyle22"/>
                <w:sz w:val="26"/>
                <w:szCs w:val="26"/>
              </w:rPr>
              <w:tab/>
              <w:t>в обеспечении снабжения участников контртеррористической операции необходимым материально - техническим имуществом, горюче-смазочными материалами, питанием, транспортными средствами;</w:t>
            </w:r>
          </w:p>
          <w:p w:rsidR="003F793E" w:rsidRPr="00027148" w:rsidRDefault="00B937C0">
            <w:pPr>
              <w:pStyle w:val="Style16"/>
              <w:widowControl/>
              <w:tabs>
                <w:tab w:val="left" w:pos="514"/>
              </w:tabs>
              <w:spacing w:line="274" w:lineRule="exact"/>
              <w:ind w:firstLine="163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-</w:t>
            </w:r>
            <w:r w:rsidRPr="00027148">
              <w:rPr>
                <w:rStyle w:val="FontStyle22"/>
                <w:sz w:val="26"/>
                <w:szCs w:val="26"/>
              </w:rPr>
              <w:tab/>
              <w:t>в развертывании и оборудовании пунктов питания, оказания медицинской и психологической помощи.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6F0102" w:rsidP="006F0102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 w:rsidRPr="00027148">
              <w:rPr>
                <w:sz w:val="26"/>
                <w:szCs w:val="26"/>
              </w:rPr>
              <w:t>Заместитель главы города по городскому хозяйству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10"/>
              <w:widowControl/>
              <w:spacing w:line="317" w:lineRule="exact"/>
              <w:ind w:firstLine="24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В ходе КТО</w:t>
            </w:r>
          </w:p>
        </w:tc>
      </w:tr>
      <w:tr w:rsidR="003F793E" w:rsidRPr="00027148" w:rsidTr="0018645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B937C0">
            <w:pPr>
              <w:pStyle w:val="Style4"/>
              <w:widowControl/>
              <w:spacing w:line="274" w:lineRule="exact"/>
              <w:ind w:firstLine="163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Организация работы медицинского персонала медицинских учреждений, находящихся на территории муниципального образования для оказания первой неотложной медицинской и психологической помощи лицам, пострадавшим в результате совершения террористического акта и в ходе проведения КТО:</w:t>
            </w:r>
          </w:p>
          <w:p w:rsidR="003F793E" w:rsidRPr="00027148" w:rsidRDefault="00B937C0">
            <w:pPr>
              <w:pStyle w:val="Style15"/>
              <w:widowControl/>
              <w:tabs>
                <w:tab w:val="left" w:pos="355"/>
              </w:tabs>
              <w:ind w:firstLine="29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-</w:t>
            </w:r>
            <w:r w:rsidRPr="00027148">
              <w:rPr>
                <w:rStyle w:val="FontStyle22"/>
                <w:sz w:val="26"/>
                <w:szCs w:val="26"/>
              </w:rPr>
              <w:tab/>
              <w:t xml:space="preserve">уточнение величины санитарных потерь, </w:t>
            </w:r>
            <w:r w:rsidRPr="00027148">
              <w:rPr>
                <w:rStyle w:val="FontStyle22"/>
                <w:sz w:val="26"/>
                <w:szCs w:val="26"/>
              </w:rPr>
              <w:lastRenderedPageBreak/>
              <w:t>санитарно-эпидемиологического состояния округа;</w:t>
            </w:r>
          </w:p>
          <w:p w:rsidR="003F793E" w:rsidRPr="00027148" w:rsidRDefault="00B937C0">
            <w:pPr>
              <w:pStyle w:val="Style15"/>
              <w:widowControl/>
              <w:tabs>
                <w:tab w:val="left" w:pos="355"/>
              </w:tabs>
              <w:ind w:firstLine="34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-</w:t>
            </w:r>
            <w:r w:rsidRPr="00027148">
              <w:rPr>
                <w:rStyle w:val="FontStyle22"/>
                <w:sz w:val="26"/>
                <w:szCs w:val="26"/>
              </w:rPr>
              <w:tab/>
              <w:t>ввод в действие плана медико-санитарного обеспечения населения при чрезвычайных ситуациях и планов взаимодействия;</w:t>
            </w:r>
          </w:p>
          <w:p w:rsidR="003F793E" w:rsidRPr="00027148" w:rsidRDefault="00B937C0">
            <w:pPr>
              <w:pStyle w:val="Style13"/>
              <w:widowControl/>
              <w:spacing w:line="274" w:lineRule="exact"/>
              <w:jc w:val="both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отправление в район совершения террористического акта бригад скорой медицинской помощи;</w:t>
            </w:r>
          </w:p>
          <w:p w:rsidR="003F793E" w:rsidRPr="00027148" w:rsidRDefault="00B937C0">
            <w:pPr>
              <w:pStyle w:val="Style15"/>
              <w:widowControl/>
              <w:tabs>
                <w:tab w:val="left" w:pos="355"/>
              </w:tabs>
              <w:ind w:firstLine="43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-</w:t>
            </w:r>
            <w:r w:rsidRPr="00027148">
              <w:rPr>
                <w:rStyle w:val="FontStyle22"/>
                <w:sz w:val="26"/>
                <w:szCs w:val="26"/>
              </w:rPr>
              <w:tab/>
              <w:t>приведение в готовность медицинских сил и средств;</w:t>
            </w:r>
          </w:p>
          <w:p w:rsidR="003F793E" w:rsidRPr="00027148" w:rsidRDefault="00B937C0">
            <w:pPr>
              <w:pStyle w:val="Style15"/>
              <w:widowControl/>
              <w:tabs>
                <w:tab w:val="left" w:pos="470"/>
              </w:tabs>
              <w:ind w:firstLine="48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-</w:t>
            </w:r>
            <w:r w:rsidRPr="00027148">
              <w:rPr>
                <w:rStyle w:val="FontStyle22"/>
                <w:sz w:val="26"/>
                <w:szCs w:val="26"/>
              </w:rPr>
              <w:tab/>
              <w:t>подготовка выделенного коечного фонда медучреждения к приему пострадавших;</w:t>
            </w:r>
          </w:p>
          <w:p w:rsidR="003F793E" w:rsidRPr="00027148" w:rsidRDefault="00B937C0">
            <w:pPr>
              <w:pStyle w:val="Style15"/>
              <w:widowControl/>
              <w:tabs>
                <w:tab w:val="left" w:pos="346"/>
              </w:tabs>
              <w:ind w:firstLine="48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-</w:t>
            </w:r>
            <w:r w:rsidRPr="00027148">
              <w:rPr>
                <w:rStyle w:val="FontStyle22"/>
                <w:sz w:val="26"/>
                <w:szCs w:val="26"/>
              </w:rPr>
              <w:tab/>
              <w:t>представление в оперативный штаб заявки на дополнительный транспорт для проведения эвакуации пострадавших в результате совершения террористического акта;</w:t>
            </w:r>
          </w:p>
          <w:p w:rsidR="003F793E" w:rsidRPr="00027148" w:rsidRDefault="00B937C0">
            <w:pPr>
              <w:pStyle w:val="Style14"/>
              <w:widowControl/>
              <w:spacing w:line="274" w:lineRule="exact"/>
              <w:jc w:val="both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приведение в готовность специализированных формирований госсанэпидемслужбы.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93E" w:rsidRPr="00027148" w:rsidRDefault="00853A37" w:rsidP="00853A37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 w:rsidRPr="00027148">
              <w:rPr>
                <w:sz w:val="26"/>
                <w:szCs w:val="26"/>
              </w:rPr>
              <w:lastRenderedPageBreak/>
              <w:t>Главный врач</w:t>
            </w:r>
          </w:p>
          <w:p w:rsidR="00853A37" w:rsidRPr="00027148" w:rsidRDefault="00853A37" w:rsidP="0037097F">
            <w:pPr>
              <w:pStyle w:val="Style9"/>
              <w:widowControl/>
              <w:jc w:val="center"/>
              <w:rPr>
                <w:sz w:val="26"/>
                <w:szCs w:val="26"/>
              </w:rPr>
            </w:pPr>
            <w:r w:rsidRPr="00027148">
              <w:rPr>
                <w:sz w:val="26"/>
                <w:szCs w:val="26"/>
              </w:rPr>
              <w:t>ГБУЗ «</w:t>
            </w:r>
            <w:r w:rsidR="0037097F" w:rsidRPr="00027148">
              <w:rPr>
                <w:sz w:val="26"/>
                <w:szCs w:val="26"/>
              </w:rPr>
              <w:t>Районная</w:t>
            </w:r>
            <w:r w:rsidRPr="00027148">
              <w:rPr>
                <w:sz w:val="26"/>
                <w:szCs w:val="26"/>
              </w:rPr>
              <w:t xml:space="preserve"> больница г.Чебаркуль»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102" w:rsidRPr="00027148" w:rsidRDefault="006F0102">
            <w:pPr>
              <w:pStyle w:val="Style12"/>
              <w:widowControl/>
              <w:ind w:left="5" w:hanging="5"/>
              <w:rPr>
                <w:rStyle w:val="FontStyle22"/>
                <w:sz w:val="26"/>
                <w:szCs w:val="26"/>
              </w:rPr>
            </w:pPr>
          </w:p>
          <w:p w:rsidR="006F0102" w:rsidRPr="00027148" w:rsidRDefault="006F0102">
            <w:pPr>
              <w:pStyle w:val="Style12"/>
              <w:widowControl/>
              <w:ind w:left="5" w:hanging="5"/>
              <w:rPr>
                <w:rStyle w:val="FontStyle22"/>
                <w:sz w:val="26"/>
                <w:szCs w:val="26"/>
              </w:rPr>
            </w:pPr>
          </w:p>
          <w:p w:rsidR="006F0102" w:rsidRPr="00027148" w:rsidRDefault="006F0102">
            <w:pPr>
              <w:pStyle w:val="Style12"/>
              <w:widowControl/>
              <w:ind w:left="5" w:hanging="5"/>
              <w:rPr>
                <w:rStyle w:val="FontStyle22"/>
                <w:sz w:val="26"/>
                <w:szCs w:val="26"/>
              </w:rPr>
            </w:pPr>
          </w:p>
          <w:p w:rsidR="00027148" w:rsidRDefault="00027148">
            <w:pPr>
              <w:pStyle w:val="Style12"/>
              <w:widowControl/>
              <w:ind w:left="5" w:hanging="5"/>
              <w:rPr>
                <w:rStyle w:val="FontStyle22"/>
                <w:sz w:val="26"/>
                <w:szCs w:val="26"/>
              </w:rPr>
            </w:pPr>
          </w:p>
          <w:p w:rsidR="000C16AC" w:rsidRPr="00027148" w:rsidRDefault="000C16AC">
            <w:pPr>
              <w:pStyle w:val="Style12"/>
              <w:widowControl/>
              <w:ind w:left="5" w:hanging="5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Ч + 0.20</w:t>
            </w:r>
          </w:p>
          <w:p w:rsidR="001B1E2E" w:rsidRPr="00027148" w:rsidRDefault="001B1E2E">
            <w:pPr>
              <w:pStyle w:val="Style12"/>
              <w:widowControl/>
              <w:ind w:left="5" w:hanging="5"/>
              <w:rPr>
                <w:rStyle w:val="FontStyle22"/>
                <w:sz w:val="26"/>
                <w:szCs w:val="26"/>
              </w:rPr>
            </w:pPr>
          </w:p>
          <w:p w:rsidR="003F793E" w:rsidRPr="00027148" w:rsidRDefault="000C16AC">
            <w:pPr>
              <w:pStyle w:val="Style12"/>
              <w:widowControl/>
              <w:ind w:left="5" w:hanging="5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z w:val="26"/>
                <w:szCs w:val="26"/>
              </w:rPr>
              <w:t>Ч</w:t>
            </w:r>
            <w:r w:rsidR="00B937C0" w:rsidRPr="00027148">
              <w:rPr>
                <w:rStyle w:val="FontStyle22"/>
                <w:sz w:val="26"/>
                <w:szCs w:val="26"/>
              </w:rPr>
              <w:t xml:space="preserve"> + 0.25</w:t>
            </w:r>
          </w:p>
          <w:p w:rsidR="00027148" w:rsidRDefault="00027148">
            <w:pPr>
              <w:pStyle w:val="Style12"/>
              <w:widowControl/>
              <w:ind w:left="10" w:hanging="10"/>
              <w:rPr>
                <w:rStyle w:val="FontStyle22"/>
                <w:sz w:val="26"/>
                <w:szCs w:val="26"/>
              </w:rPr>
            </w:pPr>
          </w:p>
          <w:p w:rsidR="001B1E2E" w:rsidRPr="00027148" w:rsidRDefault="00027148">
            <w:pPr>
              <w:pStyle w:val="Style12"/>
              <w:widowControl/>
              <w:ind w:left="10" w:hanging="1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Ч +</w:t>
            </w:r>
            <w:r w:rsidR="006F0102" w:rsidRPr="00027148">
              <w:rPr>
                <w:rStyle w:val="FontStyle22"/>
                <w:sz w:val="26"/>
                <w:szCs w:val="26"/>
              </w:rPr>
              <w:t>0.25 -</w:t>
            </w:r>
            <w:r w:rsidR="00B937C0" w:rsidRPr="00027148">
              <w:rPr>
                <w:rStyle w:val="FontStyle22"/>
                <w:sz w:val="26"/>
                <w:szCs w:val="26"/>
              </w:rPr>
              <w:t xml:space="preserve"> 0.30 </w:t>
            </w:r>
            <w:r w:rsidR="006F0102" w:rsidRPr="00027148">
              <w:rPr>
                <w:rStyle w:val="FontStyle22"/>
                <w:sz w:val="26"/>
                <w:szCs w:val="26"/>
              </w:rPr>
              <w:t xml:space="preserve"> </w:t>
            </w:r>
          </w:p>
          <w:p w:rsidR="003F793E" w:rsidRPr="00027148" w:rsidRDefault="00027148">
            <w:pPr>
              <w:pStyle w:val="Style12"/>
              <w:widowControl/>
              <w:ind w:left="10" w:hanging="1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Ч</w:t>
            </w:r>
            <w:r w:rsidR="006F0102" w:rsidRPr="00027148">
              <w:rPr>
                <w:rStyle w:val="FontStyle22"/>
                <w:sz w:val="26"/>
                <w:szCs w:val="26"/>
              </w:rPr>
              <w:t>+0.40</w:t>
            </w:r>
            <w:r w:rsidR="00B937C0" w:rsidRPr="00027148">
              <w:rPr>
                <w:rStyle w:val="FontStyle22"/>
                <w:spacing w:val="70"/>
                <w:sz w:val="26"/>
                <w:szCs w:val="26"/>
              </w:rPr>
              <w:t>+</w:t>
            </w:r>
            <w:r w:rsidR="00B937C0" w:rsidRPr="00027148">
              <w:rPr>
                <w:rStyle w:val="FontStyle22"/>
                <w:sz w:val="26"/>
                <w:szCs w:val="26"/>
              </w:rPr>
              <w:t>1.00</w:t>
            </w:r>
          </w:p>
          <w:p w:rsidR="006F0102" w:rsidRPr="00027148" w:rsidRDefault="006F010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2"/>
                <w:spacing w:val="70"/>
                <w:sz w:val="26"/>
                <w:szCs w:val="26"/>
              </w:rPr>
            </w:pPr>
          </w:p>
          <w:p w:rsidR="006F0102" w:rsidRPr="00027148" w:rsidRDefault="006F010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2"/>
                <w:spacing w:val="70"/>
                <w:sz w:val="26"/>
                <w:szCs w:val="26"/>
              </w:rPr>
            </w:pPr>
          </w:p>
          <w:p w:rsidR="006F0102" w:rsidRPr="00027148" w:rsidRDefault="006F0102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2"/>
                <w:spacing w:val="70"/>
                <w:sz w:val="26"/>
                <w:szCs w:val="26"/>
              </w:rPr>
            </w:pPr>
          </w:p>
          <w:p w:rsidR="003F793E" w:rsidRPr="00027148" w:rsidRDefault="00414AE8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027148">
              <w:rPr>
                <w:rStyle w:val="FontStyle22"/>
                <w:spacing w:val="70"/>
                <w:sz w:val="26"/>
                <w:szCs w:val="26"/>
              </w:rPr>
              <w:t>Ч</w:t>
            </w:r>
            <w:r w:rsidR="00B937C0" w:rsidRPr="00027148">
              <w:rPr>
                <w:rStyle w:val="FontStyle22"/>
                <w:spacing w:val="70"/>
                <w:sz w:val="26"/>
                <w:szCs w:val="26"/>
              </w:rPr>
              <w:t>+</w:t>
            </w:r>
            <w:r w:rsidR="00B937C0" w:rsidRPr="00027148">
              <w:rPr>
                <w:rStyle w:val="FontStyle22"/>
                <w:sz w:val="26"/>
                <w:szCs w:val="26"/>
              </w:rPr>
              <w:t xml:space="preserve"> 1.00</w:t>
            </w:r>
          </w:p>
        </w:tc>
      </w:tr>
    </w:tbl>
    <w:p w:rsidR="00344DCB" w:rsidRPr="00027148" w:rsidRDefault="00344DCB">
      <w:pPr>
        <w:rPr>
          <w:sz w:val="26"/>
          <w:szCs w:val="26"/>
        </w:rPr>
      </w:pPr>
    </w:p>
    <w:sectPr w:rsidR="00344DCB" w:rsidRPr="00027148" w:rsidSect="005255BE"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A9" w:rsidRDefault="008944A9">
      <w:r>
        <w:separator/>
      </w:r>
    </w:p>
  </w:endnote>
  <w:endnote w:type="continuationSeparator" w:id="1">
    <w:p w:rsidR="008944A9" w:rsidRDefault="0089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A9" w:rsidRDefault="008944A9">
      <w:r>
        <w:separator/>
      </w:r>
    </w:p>
  </w:footnote>
  <w:footnote w:type="continuationSeparator" w:id="1">
    <w:p w:rsidR="008944A9" w:rsidRDefault="00894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44DCB"/>
    <w:rsid w:val="0002315C"/>
    <w:rsid w:val="00027148"/>
    <w:rsid w:val="00051882"/>
    <w:rsid w:val="000A1454"/>
    <w:rsid w:val="000C16AC"/>
    <w:rsid w:val="000F39AD"/>
    <w:rsid w:val="00186452"/>
    <w:rsid w:val="00187D92"/>
    <w:rsid w:val="001B1E2E"/>
    <w:rsid w:val="001E5894"/>
    <w:rsid w:val="00216AD0"/>
    <w:rsid w:val="00313551"/>
    <w:rsid w:val="00344DCB"/>
    <w:rsid w:val="0037097F"/>
    <w:rsid w:val="003E2849"/>
    <w:rsid w:val="003F793E"/>
    <w:rsid w:val="00401A6E"/>
    <w:rsid w:val="00414AE8"/>
    <w:rsid w:val="004B2755"/>
    <w:rsid w:val="005255BE"/>
    <w:rsid w:val="00526037"/>
    <w:rsid w:val="005A64EA"/>
    <w:rsid w:val="005B6D0B"/>
    <w:rsid w:val="006604F3"/>
    <w:rsid w:val="006E69FB"/>
    <w:rsid w:val="006F0102"/>
    <w:rsid w:val="00747CCD"/>
    <w:rsid w:val="00787632"/>
    <w:rsid w:val="007A3999"/>
    <w:rsid w:val="00821419"/>
    <w:rsid w:val="008376B7"/>
    <w:rsid w:val="00853A37"/>
    <w:rsid w:val="008944A9"/>
    <w:rsid w:val="008C7942"/>
    <w:rsid w:val="0097000B"/>
    <w:rsid w:val="00997E39"/>
    <w:rsid w:val="00A4388B"/>
    <w:rsid w:val="00A87EFA"/>
    <w:rsid w:val="00AE5385"/>
    <w:rsid w:val="00B42E92"/>
    <w:rsid w:val="00B46B18"/>
    <w:rsid w:val="00B6568E"/>
    <w:rsid w:val="00B937C0"/>
    <w:rsid w:val="00C40670"/>
    <w:rsid w:val="00C436D9"/>
    <w:rsid w:val="00CA5800"/>
    <w:rsid w:val="00CB6990"/>
    <w:rsid w:val="00D0325A"/>
    <w:rsid w:val="00D27B4E"/>
    <w:rsid w:val="00D41C95"/>
    <w:rsid w:val="00D4696E"/>
    <w:rsid w:val="00E009DA"/>
    <w:rsid w:val="00E35CC1"/>
    <w:rsid w:val="00EA18BA"/>
    <w:rsid w:val="00ED107C"/>
    <w:rsid w:val="00F30944"/>
    <w:rsid w:val="00FC5168"/>
    <w:rsid w:val="00FD51F6"/>
    <w:rsid w:val="00FE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3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793E"/>
  </w:style>
  <w:style w:type="paragraph" w:customStyle="1" w:styleId="Style2">
    <w:name w:val="Style2"/>
    <w:basedOn w:val="a"/>
    <w:uiPriority w:val="99"/>
    <w:rsid w:val="003F793E"/>
  </w:style>
  <w:style w:type="paragraph" w:customStyle="1" w:styleId="Style3">
    <w:name w:val="Style3"/>
    <w:basedOn w:val="a"/>
    <w:uiPriority w:val="99"/>
    <w:rsid w:val="003F793E"/>
  </w:style>
  <w:style w:type="paragraph" w:customStyle="1" w:styleId="Style4">
    <w:name w:val="Style4"/>
    <w:basedOn w:val="a"/>
    <w:uiPriority w:val="99"/>
    <w:rsid w:val="003F793E"/>
    <w:pPr>
      <w:spacing w:line="277" w:lineRule="exact"/>
      <w:ind w:firstLine="144"/>
      <w:jc w:val="both"/>
    </w:pPr>
  </w:style>
  <w:style w:type="paragraph" w:customStyle="1" w:styleId="Style5">
    <w:name w:val="Style5"/>
    <w:basedOn w:val="a"/>
    <w:uiPriority w:val="99"/>
    <w:rsid w:val="003F793E"/>
  </w:style>
  <w:style w:type="paragraph" w:customStyle="1" w:styleId="Style6">
    <w:name w:val="Style6"/>
    <w:basedOn w:val="a"/>
    <w:uiPriority w:val="99"/>
    <w:rsid w:val="003F793E"/>
  </w:style>
  <w:style w:type="paragraph" w:customStyle="1" w:styleId="Style7">
    <w:name w:val="Style7"/>
    <w:basedOn w:val="a"/>
    <w:uiPriority w:val="99"/>
    <w:rsid w:val="003F793E"/>
    <w:pPr>
      <w:spacing w:line="283" w:lineRule="exact"/>
      <w:jc w:val="both"/>
    </w:pPr>
  </w:style>
  <w:style w:type="paragraph" w:customStyle="1" w:styleId="Style8">
    <w:name w:val="Style8"/>
    <w:basedOn w:val="a"/>
    <w:uiPriority w:val="99"/>
    <w:rsid w:val="003F793E"/>
    <w:pPr>
      <w:spacing w:line="274" w:lineRule="exact"/>
    </w:pPr>
  </w:style>
  <w:style w:type="paragraph" w:customStyle="1" w:styleId="Style9">
    <w:name w:val="Style9"/>
    <w:basedOn w:val="a"/>
    <w:uiPriority w:val="99"/>
    <w:rsid w:val="003F793E"/>
  </w:style>
  <w:style w:type="paragraph" w:customStyle="1" w:styleId="Style10">
    <w:name w:val="Style10"/>
    <w:basedOn w:val="a"/>
    <w:uiPriority w:val="99"/>
    <w:rsid w:val="003F793E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3F793E"/>
  </w:style>
  <w:style w:type="paragraph" w:customStyle="1" w:styleId="Style12">
    <w:name w:val="Style12"/>
    <w:basedOn w:val="a"/>
    <w:uiPriority w:val="99"/>
    <w:rsid w:val="003F793E"/>
    <w:pPr>
      <w:spacing w:line="552" w:lineRule="exact"/>
    </w:pPr>
  </w:style>
  <w:style w:type="paragraph" w:customStyle="1" w:styleId="Style13">
    <w:name w:val="Style13"/>
    <w:basedOn w:val="a"/>
    <w:uiPriority w:val="99"/>
    <w:rsid w:val="003F793E"/>
    <w:pPr>
      <w:spacing w:line="276" w:lineRule="exact"/>
      <w:ind w:firstLine="528"/>
    </w:pPr>
  </w:style>
  <w:style w:type="paragraph" w:customStyle="1" w:styleId="Style14">
    <w:name w:val="Style14"/>
    <w:basedOn w:val="a"/>
    <w:uiPriority w:val="99"/>
    <w:rsid w:val="003F793E"/>
    <w:pPr>
      <w:spacing w:line="276" w:lineRule="exact"/>
      <w:ind w:firstLine="1046"/>
    </w:pPr>
  </w:style>
  <w:style w:type="paragraph" w:customStyle="1" w:styleId="Style15">
    <w:name w:val="Style15"/>
    <w:basedOn w:val="a"/>
    <w:uiPriority w:val="99"/>
    <w:rsid w:val="003F793E"/>
    <w:pPr>
      <w:spacing w:line="274" w:lineRule="exact"/>
      <w:jc w:val="both"/>
    </w:pPr>
  </w:style>
  <w:style w:type="paragraph" w:customStyle="1" w:styleId="Style16">
    <w:name w:val="Style16"/>
    <w:basedOn w:val="a"/>
    <w:uiPriority w:val="99"/>
    <w:rsid w:val="003F793E"/>
    <w:pPr>
      <w:spacing w:line="277" w:lineRule="exact"/>
      <w:ind w:firstLine="154"/>
      <w:jc w:val="both"/>
    </w:pPr>
  </w:style>
  <w:style w:type="character" w:customStyle="1" w:styleId="FontStyle18">
    <w:name w:val="Font Style18"/>
    <w:basedOn w:val="a0"/>
    <w:uiPriority w:val="99"/>
    <w:rsid w:val="003F79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3F793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3F793E"/>
    <w:rPr>
      <w:rFonts w:ascii="Times New Roman" w:hAnsi="Times New Roman" w:cs="Times New Roman"/>
      <w:spacing w:val="20"/>
      <w:w w:val="66"/>
      <w:sz w:val="32"/>
      <w:szCs w:val="32"/>
    </w:rPr>
  </w:style>
  <w:style w:type="character" w:customStyle="1" w:styleId="FontStyle21">
    <w:name w:val="Font Style21"/>
    <w:basedOn w:val="a0"/>
    <w:uiPriority w:val="99"/>
    <w:rsid w:val="003F793E"/>
    <w:rPr>
      <w:rFonts w:ascii="Arial" w:hAnsi="Arial" w:cs="Arial"/>
      <w:sz w:val="30"/>
      <w:szCs w:val="30"/>
    </w:rPr>
  </w:style>
  <w:style w:type="character" w:customStyle="1" w:styleId="FontStyle22">
    <w:name w:val="Font Style22"/>
    <w:basedOn w:val="a0"/>
    <w:uiPriority w:val="99"/>
    <w:rsid w:val="003F793E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3F793E"/>
    <w:rPr>
      <w:color w:val="0066CC"/>
      <w:u w:val="single"/>
    </w:rPr>
  </w:style>
  <w:style w:type="character" w:customStyle="1" w:styleId="FontStyle11">
    <w:name w:val="Font Style11"/>
    <w:basedOn w:val="a0"/>
    <w:uiPriority w:val="99"/>
    <w:rsid w:val="00216A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16AD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serdukova</dc:creator>
  <cp:lastModifiedBy>gochs-insp</cp:lastModifiedBy>
  <cp:revision>36</cp:revision>
  <dcterms:created xsi:type="dcterms:W3CDTF">2016-05-04T04:54:00Z</dcterms:created>
  <dcterms:modified xsi:type="dcterms:W3CDTF">2023-08-21T12:17:00Z</dcterms:modified>
</cp:coreProperties>
</file>