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1" w:rsidRPr="00465851" w:rsidRDefault="006E6C91" w:rsidP="006E6C91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6E6C91" w:rsidRPr="00465851" w:rsidRDefault="006E6C91" w:rsidP="006E6C91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6E6C91" w:rsidRPr="00A81DAC" w:rsidRDefault="006E6C91" w:rsidP="006E6C91">
      <w:pPr>
        <w:ind w:left="5954"/>
        <w:rPr>
          <w:sz w:val="28"/>
          <w:szCs w:val="28"/>
          <w:u w:val="single"/>
        </w:rPr>
      </w:pPr>
      <w:r w:rsidRPr="00A81DAC">
        <w:rPr>
          <w:u w:val="single"/>
        </w:rPr>
        <w:t>от</w:t>
      </w:r>
      <w:r w:rsidR="00A81DAC" w:rsidRPr="00A81DAC">
        <w:rPr>
          <w:u w:val="single"/>
        </w:rPr>
        <w:t xml:space="preserve"> 30.12.</w:t>
      </w:r>
      <w:r w:rsidRPr="00A81DAC">
        <w:rPr>
          <w:u w:val="single"/>
        </w:rPr>
        <w:t>20</w:t>
      </w:r>
      <w:r w:rsidR="00A81DAC" w:rsidRPr="00A81DAC">
        <w:rPr>
          <w:u w:val="single"/>
        </w:rPr>
        <w:t xml:space="preserve">19 </w:t>
      </w:r>
      <w:r w:rsidRPr="00A81DAC">
        <w:rPr>
          <w:u w:val="single"/>
        </w:rPr>
        <w:t>г. №</w:t>
      </w:r>
      <w:r w:rsidR="00A81DAC" w:rsidRPr="00A81DAC">
        <w:rPr>
          <w:u w:val="single"/>
        </w:rPr>
        <w:t xml:space="preserve"> 828</w:t>
      </w: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Pr="000C465C" w:rsidRDefault="006E6C91" w:rsidP="002C638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0C465C">
        <w:rPr>
          <w:rFonts w:eastAsiaTheme="minorHAnsi"/>
          <w:sz w:val="27"/>
          <w:szCs w:val="27"/>
          <w:lang w:eastAsia="en-US"/>
        </w:rPr>
        <w:t>Порядок предоставления субсидии</w:t>
      </w:r>
    </w:p>
    <w:p w:rsidR="002C6384" w:rsidRDefault="00707426" w:rsidP="002C6384">
      <w:pPr>
        <w:tabs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0C465C">
        <w:rPr>
          <w:sz w:val="27"/>
          <w:szCs w:val="27"/>
        </w:rPr>
        <w:t xml:space="preserve">на создание (обновление) </w:t>
      </w:r>
      <w:r w:rsidR="002C6384">
        <w:rPr>
          <w:sz w:val="27"/>
          <w:szCs w:val="27"/>
        </w:rPr>
        <w:t>материально-технической базы</w:t>
      </w:r>
    </w:p>
    <w:p w:rsidR="00AA0D68" w:rsidRPr="000C465C" w:rsidRDefault="00707426" w:rsidP="002C6384">
      <w:pPr>
        <w:tabs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0C465C">
        <w:rPr>
          <w:sz w:val="27"/>
          <w:szCs w:val="27"/>
        </w:rPr>
        <w:t>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="00975927" w:rsidRPr="000C465C">
        <w:rPr>
          <w:sz w:val="27"/>
          <w:szCs w:val="27"/>
        </w:rPr>
        <w:t xml:space="preserve"> Чебаркульского городского округа</w:t>
      </w:r>
    </w:p>
    <w:p w:rsidR="00393D43" w:rsidRDefault="00393D43" w:rsidP="00393D4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151A6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151A6">
        <w:rPr>
          <w:sz w:val="27"/>
          <w:szCs w:val="27"/>
        </w:rPr>
        <w:t xml:space="preserve">Порядок предоставления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(далее - Порядок) разработан в соответствии со статьей 78.1 Бюджетного кодекса Российской Федерации и определяет механизм предоставления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</w:t>
      </w:r>
      <w:r w:rsidR="000C465C">
        <w:rPr>
          <w:sz w:val="27"/>
          <w:szCs w:val="27"/>
        </w:rPr>
        <w:t>Чебаркульского городского</w:t>
      </w:r>
      <w:proofErr w:type="gramEnd"/>
      <w:r w:rsidR="000C465C">
        <w:rPr>
          <w:sz w:val="27"/>
          <w:szCs w:val="27"/>
        </w:rPr>
        <w:t xml:space="preserve"> округа</w:t>
      </w:r>
      <w:r w:rsidR="000C465C" w:rsidRPr="007151A6">
        <w:rPr>
          <w:sz w:val="27"/>
          <w:szCs w:val="27"/>
        </w:rPr>
        <w:t xml:space="preserve"> </w:t>
      </w:r>
      <w:r w:rsidRPr="007151A6">
        <w:rPr>
          <w:sz w:val="27"/>
          <w:szCs w:val="27"/>
        </w:rPr>
        <w:t>(далее – субсидия).</w:t>
      </w:r>
      <w:bookmarkStart w:id="0" w:name="Par8"/>
      <w:bookmarkEnd w:id="0"/>
    </w:p>
    <w:p w:rsidR="00393D43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7151A6">
        <w:rPr>
          <w:sz w:val="27"/>
          <w:szCs w:val="27"/>
        </w:rPr>
        <w:t xml:space="preserve">Субсидия предоставляется муниципальным бюджетным образовательным организациям, расположенным на территории Чебаркульского городского округа (далее - </w:t>
      </w:r>
      <w:r>
        <w:rPr>
          <w:sz w:val="27"/>
          <w:szCs w:val="27"/>
        </w:rPr>
        <w:t>обще</w:t>
      </w:r>
      <w:r w:rsidRPr="007151A6">
        <w:rPr>
          <w:sz w:val="27"/>
          <w:szCs w:val="27"/>
        </w:rPr>
        <w:t xml:space="preserve">образовательные организации),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Учредитель), с целью </w:t>
      </w:r>
      <w:r w:rsidR="00393D43" w:rsidRPr="007151A6">
        <w:rPr>
          <w:sz w:val="27"/>
          <w:szCs w:val="27"/>
        </w:rPr>
        <w:t>создания (обновления)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в рамках федерального проекта «Современная школа» национального проекта «Образование</w:t>
      </w:r>
      <w:proofErr w:type="gramEnd"/>
      <w:r w:rsidR="00393D43" w:rsidRPr="007151A6">
        <w:rPr>
          <w:sz w:val="27"/>
          <w:szCs w:val="27"/>
        </w:rPr>
        <w:t xml:space="preserve">» (далее именуются – Центры). </w:t>
      </w:r>
    </w:p>
    <w:p w:rsidR="007151A6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7151A6">
        <w:rPr>
          <w:sz w:val="27"/>
          <w:szCs w:val="27"/>
        </w:rPr>
        <w:t>Критерием отбора получателей субсидии является потребность в создании (обновлении)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</w:r>
    </w:p>
    <w:p w:rsidR="007151A6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Для предоставления субсидии общеобразовательная организация предоставляет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заявку на предоставление субсидии по форме (приложение 1), содержащую следующую информацию: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 xml:space="preserve">- сведения о количестве </w:t>
      </w:r>
      <w:proofErr w:type="gramStart"/>
      <w:r w:rsidRPr="007151A6">
        <w:rPr>
          <w:sz w:val="27"/>
          <w:szCs w:val="27"/>
        </w:rPr>
        <w:t>обучающихся</w:t>
      </w:r>
      <w:proofErr w:type="gramEnd"/>
      <w:r w:rsidRPr="007151A6">
        <w:rPr>
          <w:sz w:val="27"/>
          <w:szCs w:val="27"/>
        </w:rPr>
        <w:t xml:space="preserve"> общеобразовательной организации, на базе которой планируется создание Центра;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- сведения о помещени</w:t>
      </w:r>
      <w:proofErr w:type="gramStart"/>
      <w:r w:rsidRPr="007151A6">
        <w:rPr>
          <w:sz w:val="27"/>
          <w:szCs w:val="27"/>
        </w:rPr>
        <w:t>и(</w:t>
      </w:r>
      <w:proofErr w:type="spellStart"/>
      <w:proofErr w:type="gramEnd"/>
      <w:r w:rsidRPr="007151A6">
        <w:rPr>
          <w:sz w:val="27"/>
          <w:szCs w:val="27"/>
        </w:rPr>
        <w:t>ях</w:t>
      </w:r>
      <w:proofErr w:type="spellEnd"/>
      <w:r w:rsidRPr="007151A6">
        <w:rPr>
          <w:sz w:val="27"/>
          <w:szCs w:val="27"/>
        </w:rPr>
        <w:t>), в котором(</w:t>
      </w:r>
      <w:proofErr w:type="spellStart"/>
      <w:r w:rsidRPr="007151A6">
        <w:rPr>
          <w:sz w:val="27"/>
          <w:szCs w:val="27"/>
        </w:rPr>
        <w:t>ых</w:t>
      </w:r>
      <w:proofErr w:type="spellEnd"/>
      <w:r w:rsidRPr="007151A6">
        <w:rPr>
          <w:sz w:val="27"/>
          <w:szCs w:val="27"/>
        </w:rPr>
        <w:t>) планируется создание Центра, по форме, установленной Министерством образования;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lastRenderedPageBreak/>
        <w:t>- проект зонирования Центра;</w:t>
      </w:r>
    </w:p>
    <w:p w:rsidR="00903D22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- дизайн-проект Центра;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- проект штатного расписания Центра;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 xml:space="preserve">- сведения о видах и сметной стоимости ремонтных работ по приведению площадок Центра к типовому </w:t>
      </w:r>
      <w:proofErr w:type="spellStart"/>
      <w:proofErr w:type="gramStart"/>
      <w:r w:rsidRPr="007151A6">
        <w:rPr>
          <w:sz w:val="27"/>
          <w:szCs w:val="27"/>
        </w:rPr>
        <w:t>дизайн-проекту</w:t>
      </w:r>
      <w:proofErr w:type="spellEnd"/>
      <w:proofErr w:type="gramEnd"/>
      <w:r w:rsidRPr="007151A6">
        <w:rPr>
          <w:sz w:val="27"/>
          <w:szCs w:val="27"/>
        </w:rPr>
        <w:t xml:space="preserve"> и типовому проекту зонирования Центра в соответствии с </w:t>
      </w:r>
      <w:proofErr w:type="spellStart"/>
      <w:r w:rsidRPr="007151A6">
        <w:rPr>
          <w:sz w:val="27"/>
          <w:szCs w:val="27"/>
        </w:rPr>
        <w:t>брендбуком</w:t>
      </w:r>
      <w:proofErr w:type="spellEnd"/>
      <w:r w:rsidRPr="007151A6">
        <w:rPr>
          <w:sz w:val="27"/>
          <w:szCs w:val="27"/>
        </w:rPr>
        <w:t>, рекомендованным Министерством просвещения Российской Федерации;</w:t>
      </w:r>
    </w:p>
    <w:p w:rsidR="007151A6" w:rsidRPr="007151A6" w:rsidRDefault="007151A6" w:rsidP="007151A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- перечень и стоимость средств обучения и воспитания для создания и функционирования Центра</w:t>
      </w:r>
      <w:r>
        <w:rPr>
          <w:sz w:val="27"/>
          <w:szCs w:val="27"/>
        </w:rPr>
        <w:t>.</w:t>
      </w:r>
    </w:p>
    <w:p w:rsidR="007151A6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7151A6">
        <w:rPr>
          <w:sz w:val="27"/>
          <w:szCs w:val="27"/>
        </w:rPr>
        <w:t>Учредитель в сроки и по форме, установленные Министерством образования Челябинской области, формирует и направляет заявку на предоставлении субсидии в Министерство образования Челябинской области.</w:t>
      </w:r>
    </w:p>
    <w:p w:rsidR="007151A6" w:rsidRPr="00903D22" w:rsidRDefault="007151A6" w:rsidP="00393D43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Предоставление субсидии общеобразовательным организациям </w:t>
      </w:r>
      <w:r w:rsidRPr="00903D22">
        <w:rPr>
          <w:rFonts w:ascii="Times New Roman" w:hAnsi="Times New Roman"/>
        </w:rPr>
        <w:t>осуществляется за счет средств местного, областного и федерального бюджетов в соответствии со сводной бюджетной росписью и в пределах лимитов бюджетных обязательств на соответствующий финансовый год</w:t>
      </w:r>
      <w:bookmarkStart w:id="1" w:name="Par27"/>
      <w:bookmarkEnd w:id="1"/>
      <w:r w:rsidRPr="00903D22">
        <w:rPr>
          <w:rFonts w:ascii="Times New Roman" w:hAnsi="Times New Roman"/>
        </w:rPr>
        <w:t>.</w:t>
      </w:r>
      <w:bookmarkStart w:id="2" w:name="P812"/>
      <w:bookmarkStart w:id="3" w:name="P832"/>
      <w:bookmarkEnd w:id="2"/>
      <w:bookmarkEnd w:id="3"/>
    </w:p>
    <w:p w:rsidR="00903D22" w:rsidRPr="00903D22" w:rsidRDefault="00903D22" w:rsidP="00903D22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903D22">
        <w:rPr>
          <w:rFonts w:ascii="Times New Roman" w:eastAsiaTheme="minorHAnsi" w:hAnsi="Times New Roman"/>
          <w:lang w:eastAsia="en-US"/>
        </w:rPr>
        <w:t>Размер субсидии общеобразовательной организации (</w:t>
      </w:r>
      <w:proofErr w:type="spellStart"/>
      <w:r w:rsidRPr="00903D22">
        <w:rPr>
          <w:rFonts w:ascii="Times New Roman" w:eastAsiaTheme="minorHAnsi" w:hAnsi="Times New Roman"/>
          <w:lang w:eastAsia="en-US"/>
        </w:rPr>
        <w:t>S</w:t>
      </w:r>
      <w:r w:rsidRPr="00903D22">
        <w:rPr>
          <w:rFonts w:ascii="Times New Roman" w:eastAsiaTheme="minorHAnsi" w:hAnsi="Times New Roman"/>
          <w:vertAlign w:val="subscript"/>
          <w:lang w:eastAsia="en-US"/>
        </w:rPr>
        <w:t>i</w:t>
      </w:r>
      <w:proofErr w:type="spellEnd"/>
      <w:r w:rsidRPr="00903D22">
        <w:rPr>
          <w:rFonts w:ascii="Times New Roman" w:eastAsiaTheme="minorHAnsi" w:hAnsi="Times New Roman"/>
          <w:lang w:eastAsia="en-US"/>
        </w:rPr>
        <w:t>) рассчитывается по формуле</w:t>
      </w:r>
      <w:r w:rsidRPr="00903D22">
        <w:rPr>
          <w:rFonts w:ascii="Times New Roman" w:hAnsi="Times New Roman"/>
        </w:rPr>
        <w:t>:</w:t>
      </w:r>
    </w:p>
    <w:p w:rsidR="00903D22" w:rsidRPr="00903D22" w:rsidRDefault="00903D22" w:rsidP="00903D22">
      <w:pPr>
        <w:pStyle w:val="20"/>
        <w:shd w:val="clear" w:color="auto" w:fill="auto"/>
        <w:tabs>
          <w:tab w:val="left" w:pos="851"/>
          <w:tab w:val="left" w:pos="993"/>
        </w:tabs>
        <w:spacing w:after="300" w:line="360" w:lineRule="auto"/>
        <w:ind w:right="23" w:firstLine="709"/>
        <w:contextualSpacing/>
        <w:jc w:val="center"/>
        <w:rPr>
          <w:rFonts w:ascii="Times New Roman" w:hAnsi="Times New Roman"/>
        </w:rPr>
      </w:pPr>
      <w:proofErr w:type="spellStart"/>
      <w:r w:rsidRPr="00903D22">
        <w:rPr>
          <w:rFonts w:ascii="Times New Roman" w:eastAsiaTheme="minorHAnsi" w:hAnsi="Times New Roman"/>
          <w:lang w:eastAsia="en-US"/>
        </w:rPr>
        <w:t>S</w:t>
      </w:r>
      <w:r w:rsidRPr="00903D22">
        <w:rPr>
          <w:rFonts w:ascii="Times New Roman" w:eastAsiaTheme="minorHAnsi" w:hAnsi="Times New Roman"/>
          <w:vertAlign w:val="subscript"/>
          <w:lang w:eastAsia="en-US"/>
        </w:rPr>
        <w:t>i</w:t>
      </w:r>
      <w:proofErr w:type="spellEnd"/>
      <w:r w:rsidRPr="00903D22">
        <w:rPr>
          <w:rFonts w:ascii="Times New Roman" w:eastAsiaTheme="minorHAnsi" w:hAnsi="Times New Roman"/>
          <w:lang w:eastAsia="en-US"/>
        </w:rPr>
        <w:t xml:space="preserve"> = </w:t>
      </w:r>
      <w:proofErr w:type="spellStart"/>
      <w:proofErr w:type="gramStart"/>
      <w:r w:rsidRPr="00903D22">
        <w:rPr>
          <w:rFonts w:ascii="Times New Roman" w:eastAsiaTheme="minorHAnsi" w:hAnsi="Times New Roman"/>
          <w:lang w:eastAsia="en-US"/>
        </w:rPr>
        <w:t>V</w:t>
      </w:r>
      <w:proofErr w:type="gramEnd"/>
      <w:r w:rsidRPr="00903D22">
        <w:rPr>
          <w:rFonts w:ascii="Times New Roman" w:eastAsiaTheme="minorHAnsi" w:hAnsi="Times New Roman"/>
          <w:vertAlign w:val="subscript"/>
          <w:lang w:eastAsia="en-US"/>
        </w:rPr>
        <w:t>об</w:t>
      </w:r>
      <w:proofErr w:type="spellEnd"/>
      <w:r w:rsidRPr="00903D22">
        <w:rPr>
          <w:rFonts w:ascii="Times New Roman" w:eastAsiaTheme="minorHAnsi" w:hAnsi="Times New Roman"/>
          <w:lang w:eastAsia="en-US"/>
        </w:rPr>
        <w:t xml:space="preserve"> / </w:t>
      </w:r>
      <w:r w:rsidRPr="00903D22">
        <w:rPr>
          <w:rFonts w:ascii="Times New Roman" w:hAnsi="Times New Roman"/>
        </w:rPr>
        <w:t>N</w:t>
      </w:r>
    </w:p>
    <w:p w:rsidR="00903D22" w:rsidRPr="00903D22" w:rsidRDefault="00903D22" w:rsidP="00903D2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proofErr w:type="spellStart"/>
      <w:proofErr w:type="gramStart"/>
      <w:r w:rsidRPr="00903D22">
        <w:rPr>
          <w:rFonts w:ascii="Times New Roman" w:eastAsiaTheme="minorHAnsi" w:hAnsi="Times New Roman"/>
          <w:lang w:eastAsia="en-US"/>
        </w:rPr>
        <w:t>V</w:t>
      </w:r>
      <w:proofErr w:type="gramEnd"/>
      <w:r w:rsidRPr="00903D22">
        <w:rPr>
          <w:rFonts w:ascii="Times New Roman" w:eastAsiaTheme="minorHAnsi" w:hAnsi="Times New Roman"/>
          <w:vertAlign w:val="subscript"/>
          <w:lang w:eastAsia="en-US"/>
        </w:rPr>
        <w:t>об</w:t>
      </w:r>
      <w:proofErr w:type="spellEnd"/>
      <w:r w:rsidRPr="00903D22">
        <w:rPr>
          <w:rFonts w:ascii="Times New Roman" w:eastAsiaTheme="minorHAnsi" w:hAnsi="Times New Roman"/>
          <w:lang w:eastAsia="en-US"/>
        </w:rPr>
        <w:t xml:space="preserve"> – общий объем средств, направляемых в форме субсидии на </w:t>
      </w:r>
      <w:r w:rsidRPr="00903D22">
        <w:rPr>
          <w:rFonts w:ascii="Times New Roman" w:hAnsi="Times New Roman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организациях;</w:t>
      </w:r>
    </w:p>
    <w:p w:rsidR="00903D22" w:rsidRPr="00903D22" w:rsidRDefault="00903D22" w:rsidP="00903D2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903D22">
        <w:rPr>
          <w:rFonts w:ascii="Times New Roman" w:hAnsi="Times New Roman"/>
        </w:rPr>
        <w:t>N - количество образовательных организаций Чебаркульского городского округа, в которых необходимо провести мероприятия по созданию (обновлению)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</w:r>
    </w:p>
    <w:p w:rsidR="00324D13" w:rsidRDefault="007151A6" w:rsidP="00903D2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903D22">
        <w:rPr>
          <w:rFonts w:ascii="Times New Roman" w:hAnsi="Times New Roman"/>
        </w:rPr>
        <w:t>8. Расходование субсидии общеобразовательными организациями осуществляется в соответствии</w:t>
      </w:r>
      <w:r w:rsidRPr="00433265">
        <w:rPr>
          <w:rFonts w:ascii="Times New Roman" w:hAnsi="Times New Roman"/>
        </w:rPr>
        <w:t xml:space="preserve"> с соглашением о предоставлении субсидии, заключенным между Учредителем и общеобразовательными организациями (далее - Соглашение)</w:t>
      </w:r>
      <w:r w:rsidR="00324D13">
        <w:rPr>
          <w:rFonts w:ascii="Times New Roman" w:hAnsi="Times New Roman"/>
        </w:rPr>
        <w:t xml:space="preserve"> по форме, установленной приложением</w:t>
      </w:r>
      <w:r w:rsidR="00524B84">
        <w:rPr>
          <w:rFonts w:ascii="Times New Roman" w:hAnsi="Times New Roman"/>
        </w:rPr>
        <w:t xml:space="preserve"> 2</w:t>
      </w:r>
      <w:r w:rsidR="00324D13">
        <w:rPr>
          <w:rFonts w:ascii="Times New Roman" w:hAnsi="Times New Roman"/>
        </w:rPr>
        <w:t xml:space="preserve"> к настоящему порядку.</w:t>
      </w:r>
    </w:p>
    <w:p w:rsidR="007151A6" w:rsidRPr="00433265" w:rsidRDefault="007151A6" w:rsidP="00903D22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Соглашение должно содержать следующие обязательные условия: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объем, цели и сроки предоставления субсидии;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значения показателей результативности использования субсидии;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перечень документов, необходимых для предоставления субсидии, устанавливаемый учредителем,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ответственность общеобразовательной организации за нецелевое использование субсидии;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порядок предоставления отчетности о результатах выполнения условий Соглашения общеобразовательной организацией;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обязательства общеобразовательной организации по возврату полной суммы (ее части) субсидии, использованной не по целевому назначению.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основания и условия изменения учредителем объема субсидии;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lastRenderedPageBreak/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9. </w:t>
      </w:r>
      <w:proofErr w:type="gramStart"/>
      <w:r w:rsidRPr="00433265">
        <w:rPr>
          <w:rFonts w:ascii="Times New Roman" w:hAnsi="Times New Roman"/>
        </w:rPr>
        <w:t>Субсидия общеобразовательным организациям перечисляется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  <w:proofErr w:type="gramEnd"/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proofErr w:type="gramStart"/>
      <w:r w:rsidRPr="00433265">
        <w:rPr>
          <w:rFonts w:ascii="Times New Roman" w:hAnsi="Times New Roman"/>
        </w:rPr>
        <w:t xml:space="preserve">Расходы общеобразовательных организаций, источником финансового обеспечения которых является 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субсидии, полученные в соответствии со </w:t>
      </w:r>
      <w:hyperlink r:id="rId8" w:history="1">
        <w:r w:rsidRPr="00433265">
          <w:rPr>
            <w:rFonts w:ascii="Times New Roman" w:hAnsi="Times New Roman"/>
          </w:rPr>
          <w:t xml:space="preserve"> статьей 78.1</w:t>
        </w:r>
      </w:hyperlink>
      <w:r w:rsidRPr="00433265">
        <w:rPr>
          <w:rFonts w:ascii="Times New Roman" w:hAnsi="Times New Roman"/>
        </w:rPr>
        <w:t xml:space="preserve"> Бюджетного кодекса Российской Федерации, утвержденным приказом Финансового управления Чебаркульского городского округа.</w:t>
      </w:r>
      <w:proofErr w:type="gramEnd"/>
    </w:p>
    <w:p w:rsidR="007151A6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10. Неиспользованные общеобразовательной организацией в текущем финансовом году остатки субсидии подлежат возврату в бюджет. В случае </w:t>
      </w:r>
      <w:proofErr w:type="spellStart"/>
      <w:r w:rsidRPr="00433265">
        <w:rPr>
          <w:rFonts w:ascii="Times New Roman" w:hAnsi="Times New Roman"/>
        </w:rPr>
        <w:t>недостижения</w:t>
      </w:r>
      <w:proofErr w:type="spellEnd"/>
      <w:r w:rsidRPr="00433265">
        <w:rPr>
          <w:rFonts w:ascii="Times New Roman" w:hAnsi="Times New Roman"/>
        </w:rPr>
        <w:t xml:space="preserve"> значений </w:t>
      </w:r>
      <w:proofErr w:type="gramStart"/>
      <w:r w:rsidRPr="00433265">
        <w:rPr>
          <w:rFonts w:ascii="Times New Roman" w:hAnsi="Times New Roman"/>
        </w:rPr>
        <w:t>показателей результативности использования субсидии предоставления</w:t>
      </w:r>
      <w:proofErr w:type="gramEnd"/>
      <w:r w:rsidRPr="00433265">
        <w:rPr>
          <w:rFonts w:ascii="Times New Roman" w:hAnsi="Times New Roman"/>
        </w:rPr>
        <w:t xml:space="preserve"> субсидии, а также </w:t>
      </w:r>
      <w:proofErr w:type="spellStart"/>
      <w:r w:rsidRPr="00433265">
        <w:rPr>
          <w:rFonts w:ascii="Times New Roman" w:hAnsi="Times New Roman"/>
        </w:rPr>
        <w:t>непроизведения</w:t>
      </w:r>
      <w:proofErr w:type="spellEnd"/>
      <w:r w:rsidRPr="00433265">
        <w:rPr>
          <w:rFonts w:ascii="Times New Roman" w:hAnsi="Times New Roman"/>
        </w:rPr>
        <w:t xml:space="preserve"> расходов, направленных на внедрение целевой модели цифровой образовательной среды в общеобразовательных организациях, по состоянию на 31 декабря года, объем средств, подлежащий возврату не позднее 20 января года, следующего за годом предоставления субсидии, определяется по формуле:</w:t>
      </w:r>
    </w:p>
    <w:p w:rsidR="007151A6" w:rsidRPr="00D83E3C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51A6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w:proofErr w:type="spellStart"/>
      <w:proofErr w:type="gramStart"/>
      <w:r w:rsidRPr="00433265">
        <w:rPr>
          <w:rFonts w:ascii="Times New Roman" w:hAnsi="Times New Roman"/>
          <w:lang w:eastAsia="en-US"/>
        </w:rPr>
        <w:t>V</w:t>
      </w:r>
      <w:proofErr w:type="gramEnd"/>
      <w:r w:rsidRPr="00433265">
        <w:rPr>
          <w:rFonts w:ascii="Times New Roman" w:hAnsi="Times New Roman"/>
          <w:vertAlign w:val="subscript"/>
          <w:lang w:eastAsia="en-US"/>
        </w:rPr>
        <w:t>возврата</w:t>
      </w:r>
      <w:proofErr w:type="spellEnd"/>
      <w:r w:rsidRPr="00433265">
        <w:rPr>
          <w:rFonts w:ascii="Times New Roman" w:hAnsi="Times New Roman"/>
          <w:lang w:eastAsia="en-US"/>
        </w:rPr>
        <w:t xml:space="preserve"> = </w:t>
      </w:r>
      <w:r w:rsidRPr="00433265">
        <w:rPr>
          <w:rFonts w:ascii="Times New Roman" w:hAnsi="Times New Roman"/>
          <w:lang w:val="en-US" w:eastAsia="en-US"/>
        </w:rPr>
        <w:t>S</w:t>
      </w:r>
      <w:r w:rsidRPr="00433265">
        <w:rPr>
          <w:rFonts w:ascii="Times New Roman" w:hAnsi="Times New Roman"/>
          <w:vertAlign w:val="subscript"/>
          <w:lang w:val="en-US" w:eastAsia="en-US"/>
        </w:rPr>
        <w:t>i</w:t>
      </w:r>
      <w:r w:rsidRPr="00433265">
        <w:rPr>
          <w:rFonts w:ascii="Times New Roman" w:hAnsi="Times New Roman"/>
          <w:lang w:eastAsia="en-US"/>
        </w:rPr>
        <w:t xml:space="preserve"> </w:t>
      </w:r>
      <w:proofErr w:type="spellStart"/>
      <w:r w:rsidRPr="00433265">
        <w:rPr>
          <w:rFonts w:ascii="Times New Roman" w:hAnsi="Times New Roman"/>
          <w:lang w:eastAsia="en-US"/>
        </w:rPr>
        <w:t>х</w:t>
      </w:r>
      <w:proofErr w:type="spellEnd"/>
      <w:r w:rsidRPr="00433265">
        <w:rPr>
          <w:rFonts w:ascii="Times New Roman" w:hAnsi="Times New Roman"/>
          <w:lang w:eastAsia="en-US"/>
        </w:rPr>
        <w:t xml:space="preserve"> </w:t>
      </w:r>
      <w:proofErr w:type="spellStart"/>
      <w:r w:rsidRPr="00433265">
        <w:rPr>
          <w:rFonts w:ascii="Times New Roman" w:hAnsi="Times New Roman"/>
          <w:lang w:eastAsia="en-US"/>
        </w:rPr>
        <w:t>k</w:t>
      </w:r>
      <w:proofErr w:type="spellEnd"/>
      <w:r w:rsidRPr="00433265">
        <w:rPr>
          <w:rFonts w:ascii="Times New Roman" w:hAnsi="Times New Roman"/>
          <w:lang w:eastAsia="en-US"/>
        </w:rPr>
        <w:t>, где</w:t>
      </w:r>
    </w:p>
    <w:p w:rsidR="007151A6" w:rsidRPr="00433265" w:rsidRDefault="007151A6" w:rsidP="007151A6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proofErr w:type="spellStart"/>
      <w:r w:rsidRPr="00433265">
        <w:rPr>
          <w:rFonts w:ascii="Times New Roman" w:hAnsi="Times New Roman"/>
          <w:lang w:eastAsia="en-US"/>
        </w:rPr>
        <w:t>k</w:t>
      </w:r>
      <w:proofErr w:type="spellEnd"/>
      <w:r w:rsidRPr="00433265">
        <w:rPr>
          <w:rFonts w:ascii="Times New Roman" w:hAnsi="Times New Roman"/>
          <w:lang w:eastAsia="en-US"/>
        </w:rPr>
        <w:t xml:space="preserve"> - коэффициент возврата субсидии при неисполнении показателей результативности: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433265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proofErr w:type="spell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 субсидии на отчетную дату;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 субсидии, установленное заключенным между общеобразовательной организацией и учредителем Соглашением.</w:t>
      </w:r>
      <w:proofErr w:type="gramEnd"/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11. В случае нарушения общеобразовательной организацией, условий настоящего Порядка Учредитель до устранения нарушений приостанавливает перечисление общеобразовательной организации субсидии.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12. В случае установления факта нецелевого использования субсидии, нарушения общеобразовательной организацией условий Соглашения, установление факта предоставления ложных либо намеренно искаженных сведений Учредитель обеспечивает возврат субсидии в бюджет Чебаркульского городского округа путем направления общеобразовательной организации в срок, не превышающий 30 (тридцати) календарных дней с момента установления нарушений, требования о необходимости возврата субсидии. Общеобразовательная организация производит возврат субсидии в течение 10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lastRenderedPageBreak/>
        <w:t>(десяти) календарных дней со дня получения от Учредителя требования о необходимости возврата субсидии.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13. Общеобразовательная организация представляет Учредителю отчет об использовании субсидии по форме, в порядке и сроки, устанавливаемые Учредителем в Соглашении.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14. Непредставление или несвоевременное представление отчета общеобразовательной организацией является основанием для приостановления предоставления ему субсидии.</w:t>
      </w:r>
    </w:p>
    <w:p w:rsidR="007151A6" w:rsidRPr="00433265" w:rsidRDefault="007151A6" w:rsidP="007151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15. </w:t>
      </w:r>
      <w:proofErr w:type="gramStart"/>
      <w:r w:rsidRPr="00433265">
        <w:rPr>
          <w:rFonts w:ascii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целевым использованием средств субсидии, а также за соблюдением условий их предоставления осуществляет Учредитель.</w:t>
      </w:r>
    </w:p>
    <w:p w:rsidR="007151A6" w:rsidRPr="00433265" w:rsidRDefault="007151A6" w:rsidP="007151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33265">
        <w:rPr>
          <w:sz w:val="27"/>
          <w:szCs w:val="27"/>
          <w:lang w:eastAsia="en-US"/>
        </w:rPr>
        <w:t>16. Учредитель имеет право проводить проверки общеобразовательных организаций, получающих субсидии на предмет соблюдения условий, целей и порядка предоставления субсидии в соответствии с Соглашением</w:t>
      </w:r>
      <w:r w:rsidRPr="00433265">
        <w:rPr>
          <w:rFonts w:eastAsiaTheme="minorHAnsi"/>
          <w:sz w:val="27"/>
          <w:szCs w:val="27"/>
          <w:lang w:eastAsia="en-US"/>
        </w:rPr>
        <w:t>.</w:t>
      </w:r>
    </w:p>
    <w:p w:rsidR="00D83E3C" w:rsidRDefault="00D83E3C" w:rsidP="00433265">
      <w:pPr>
        <w:ind w:firstLine="540"/>
        <w:jc w:val="both"/>
        <w:rPr>
          <w:sz w:val="28"/>
          <w:szCs w:val="28"/>
        </w:rPr>
        <w:sectPr w:rsidR="00D83E3C" w:rsidSect="000C465C">
          <w:headerReference w:type="default" r:id="rId9"/>
          <w:headerReference w:type="first" r:id="rId10"/>
          <w:pgSz w:w="11906" w:h="16838"/>
          <w:pgMar w:top="851" w:right="567" w:bottom="851" w:left="1701" w:header="709" w:footer="709" w:gutter="0"/>
          <w:pgNumType w:start="2"/>
          <w:cols w:space="708"/>
          <w:docGrid w:linePitch="360"/>
        </w:sectPr>
      </w:pPr>
    </w:p>
    <w:p w:rsidR="00D83E3C" w:rsidRPr="00463135" w:rsidRDefault="00D83E3C" w:rsidP="00463135">
      <w:pPr>
        <w:autoSpaceDE w:val="0"/>
        <w:autoSpaceDN w:val="0"/>
        <w:adjustRightInd w:val="0"/>
        <w:ind w:left="10490"/>
        <w:jc w:val="both"/>
      </w:pPr>
      <w:r w:rsidRPr="00463135">
        <w:lastRenderedPageBreak/>
        <w:t>Приложение 1</w:t>
      </w:r>
    </w:p>
    <w:p w:rsidR="00D83E3C" w:rsidRPr="00463135" w:rsidRDefault="00D83E3C" w:rsidP="00463135">
      <w:pPr>
        <w:autoSpaceDE w:val="0"/>
        <w:autoSpaceDN w:val="0"/>
        <w:adjustRightInd w:val="0"/>
        <w:ind w:left="10490"/>
        <w:jc w:val="both"/>
        <w:outlineLvl w:val="0"/>
        <w:rPr>
          <w:rFonts w:eastAsiaTheme="minorHAnsi"/>
          <w:lang w:eastAsia="en-US"/>
        </w:rPr>
      </w:pPr>
      <w:r w:rsidRPr="00463135">
        <w:t xml:space="preserve">к Порядку предоставления субсидии на </w:t>
      </w:r>
      <w:r w:rsidR="00463135" w:rsidRPr="00463135"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D83E3C" w:rsidRPr="009A50BC" w:rsidRDefault="00D83E3C" w:rsidP="00D83E3C">
      <w:pPr>
        <w:autoSpaceDE w:val="0"/>
        <w:autoSpaceDN w:val="0"/>
        <w:adjustRightInd w:val="0"/>
        <w:ind w:left="10490"/>
        <w:jc w:val="both"/>
      </w:pPr>
    </w:p>
    <w:p w:rsidR="00D83E3C" w:rsidRDefault="00D83E3C" w:rsidP="00D83E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E3C" w:rsidRDefault="00D83E3C" w:rsidP="00D83E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424F0A" w:rsidRPr="00424F0A">
        <w:rPr>
          <w:sz w:val="28"/>
          <w:szCs w:val="28"/>
        </w:rPr>
        <w:t xml:space="preserve"> </w:t>
      </w:r>
      <w:r w:rsidR="00424F0A">
        <w:rPr>
          <w:sz w:val="28"/>
          <w:szCs w:val="28"/>
        </w:rPr>
        <w:t>на предоставление субсидии</w:t>
      </w:r>
    </w:p>
    <w:p w:rsidR="00D83E3C" w:rsidRPr="00463135" w:rsidRDefault="00463135" w:rsidP="00D83E3C">
      <w:pPr>
        <w:ind w:firstLine="540"/>
        <w:jc w:val="center"/>
        <w:rPr>
          <w:sz w:val="28"/>
          <w:szCs w:val="28"/>
        </w:rPr>
      </w:pPr>
      <w:r w:rsidRPr="00463135">
        <w:rPr>
          <w:sz w:val="28"/>
          <w:szCs w:val="28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6261D9" w:rsidRDefault="006261D9" w:rsidP="00D83E3C">
      <w:pPr>
        <w:ind w:firstLine="540"/>
        <w:jc w:val="center"/>
        <w:rPr>
          <w:sz w:val="28"/>
          <w:szCs w:val="28"/>
        </w:rPr>
      </w:pPr>
    </w:p>
    <w:tbl>
      <w:tblPr>
        <w:tblW w:w="11471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7"/>
        <w:gridCol w:w="708"/>
        <w:gridCol w:w="992"/>
        <w:gridCol w:w="1339"/>
        <w:gridCol w:w="1179"/>
        <w:gridCol w:w="1330"/>
        <w:gridCol w:w="850"/>
        <w:gridCol w:w="993"/>
        <w:gridCol w:w="850"/>
        <w:gridCol w:w="851"/>
        <w:gridCol w:w="992"/>
      </w:tblGrid>
      <w:tr w:rsidR="0029747A" w:rsidRPr="008D1866" w:rsidTr="0029747A">
        <w:trPr>
          <w:cantSplit/>
          <w:trHeight w:val="3232"/>
          <w:jc w:val="center"/>
        </w:trPr>
        <w:tc>
          <w:tcPr>
            <w:tcW w:w="1387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Название общеобразовательной организации (по уставу)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>
              <w:t>площадь помещений Центра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proofErr w:type="gramStart"/>
            <w:r w:rsidRPr="008D1866">
              <w:t>Общая численность обучающихся</w:t>
            </w:r>
            <w:r>
              <w:t>,</w:t>
            </w:r>
            <w:r w:rsidRPr="008D1866">
              <w:t xml:space="preserve"> из них</w:t>
            </w:r>
            <w:r>
              <w:t>:</w:t>
            </w:r>
            <w:proofErr w:type="gramEnd"/>
          </w:p>
        </w:tc>
        <w:tc>
          <w:tcPr>
            <w:tcW w:w="1339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обучающихся по образовательным программам предмета «Технология»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обучающихся по образовательным программам предмета «ОБЖ»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>
              <w:t xml:space="preserve">Численность </w:t>
            </w:r>
            <w:r w:rsidRPr="008D1866">
              <w:t>обучающихся по образовательным программам предмет</w:t>
            </w:r>
            <w:r>
              <w:t xml:space="preserve">а </w:t>
            </w:r>
            <w:r w:rsidRPr="008D1866">
              <w:t>«Информатика»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педагогических работников</w:t>
            </w:r>
            <w:r>
              <w:t>,</w:t>
            </w:r>
            <w:r w:rsidRPr="008D1866">
              <w:t xml:space="preserve"> из них</w:t>
            </w:r>
            <w:r>
              <w:t>: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преподавателей предме</w:t>
            </w:r>
            <w:r>
              <w:t>та</w:t>
            </w:r>
            <w:r w:rsidRPr="008D1866">
              <w:t xml:space="preserve"> «Технология»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преподавателей пред</w:t>
            </w:r>
            <w:r>
              <w:t>мета</w:t>
            </w:r>
            <w:r w:rsidRPr="008D1866">
              <w:t xml:space="preserve"> «ОБЖ»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преподавателей предме</w:t>
            </w:r>
            <w:r>
              <w:t>т</w:t>
            </w:r>
            <w:r w:rsidRPr="008D1866">
              <w:t xml:space="preserve">а </w:t>
            </w:r>
            <w:r>
              <w:t>«И</w:t>
            </w:r>
            <w:r w:rsidRPr="008D1866">
              <w:t>нформатика»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9747A" w:rsidRPr="008D1866" w:rsidRDefault="0029747A" w:rsidP="00D056F5">
            <w:pPr>
              <w:ind w:left="113" w:right="113"/>
              <w:jc w:val="center"/>
            </w:pPr>
            <w:r w:rsidRPr="008D1866">
              <w:t>Численность педагогов дополнительного образования</w:t>
            </w:r>
          </w:p>
        </w:tc>
      </w:tr>
      <w:tr w:rsidR="0029747A" w:rsidRPr="003808E1" w:rsidTr="0029747A">
        <w:trPr>
          <w:trHeight w:val="222"/>
          <w:jc w:val="center"/>
        </w:trPr>
        <w:tc>
          <w:tcPr>
            <w:tcW w:w="1387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9747A" w:rsidRPr="003808E1" w:rsidRDefault="0029747A" w:rsidP="00324D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29747A" w:rsidRPr="002B573C" w:rsidTr="0029747A">
        <w:trPr>
          <w:trHeight w:val="7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7A" w:rsidRPr="002B573C" w:rsidRDefault="0029747A" w:rsidP="00324D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61D9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6F5" w:rsidRDefault="00D056F5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6F5" w:rsidRDefault="00D056F5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6F5" w:rsidRPr="00D056F5" w:rsidRDefault="00D056F5" w:rsidP="00D056F5">
      <w:pPr>
        <w:shd w:val="clear" w:color="auto" w:fill="FFFFFF"/>
        <w:jc w:val="center"/>
        <w:rPr>
          <w:sz w:val="28"/>
          <w:szCs w:val="28"/>
        </w:rPr>
      </w:pPr>
      <w:r w:rsidRPr="00D056F5">
        <w:rPr>
          <w:sz w:val="28"/>
          <w:szCs w:val="28"/>
        </w:rPr>
        <w:lastRenderedPageBreak/>
        <w:t xml:space="preserve">Таблица индикаторов Центра 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0042"/>
        <w:gridCol w:w="2835"/>
      </w:tblGrid>
      <w:tr w:rsidR="00D056F5" w:rsidRPr="007F53D6" w:rsidTr="00D056F5">
        <w:trPr>
          <w:trHeight w:val="56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№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Наименование индикатора/показателя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Минимальное значение, начиная с 20__ года</w:t>
            </w: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1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Численность детей, осваивающих учебный предмет «Технология» на базе Центра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F5" w:rsidRPr="00EC51F7" w:rsidRDefault="00D056F5" w:rsidP="00324D13">
            <w:pPr>
              <w:jc w:val="center"/>
              <w:rPr>
                <w:color w:val="000000"/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2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  <w:vertAlign w:val="superscript"/>
              </w:rPr>
            </w:pPr>
            <w:r w:rsidRPr="007F53D6">
              <w:rPr>
                <w:szCs w:val="28"/>
              </w:rPr>
              <w:t>Численность детей, осваивающих учебный предмет «Основы безопасности жизнедеятельности» на базе Центра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F5" w:rsidRPr="00EC51F7" w:rsidRDefault="00D056F5" w:rsidP="00324D13">
            <w:pPr>
              <w:jc w:val="center"/>
              <w:rPr>
                <w:color w:val="000000"/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3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Численность детей, осваивающих учебный предмет «Информатика» на базе Центра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F5" w:rsidRPr="00EC51F7" w:rsidRDefault="00D056F5" w:rsidP="00324D13">
            <w:pPr>
              <w:jc w:val="center"/>
              <w:rPr>
                <w:color w:val="000000"/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4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 xml:space="preserve">Численность детей, охваченных дополнительными </w:t>
            </w:r>
            <w:proofErr w:type="spellStart"/>
            <w:r w:rsidRPr="007F53D6">
              <w:rPr>
                <w:szCs w:val="28"/>
              </w:rPr>
              <w:t>общеразвивающими</w:t>
            </w:r>
            <w:proofErr w:type="spellEnd"/>
            <w:r w:rsidRPr="007F53D6">
              <w:rPr>
                <w:szCs w:val="28"/>
              </w:rPr>
              <w:t xml:space="preserve"> программами на базе Центра, не менее 70 % от общего количества обучающихся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F5" w:rsidRPr="00EC51F7" w:rsidRDefault="00D056F5" w:rsidP="00324D13">
            <w:pPr>
              <w:jc w:val="center"/>
              <w:rPr>
                <w:color w:val="000000"/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5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Численность детей, занимающихся шахматами на постоянной основе, не менее 20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6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Численность человек, ежемесячно использующих инфраструктуру Центра для дистанционного образования, не менее 100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7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 xml:space="preserve">Численность человек, ежемесячно вовлеченных в программу </w:t>
            </w:r>
            <w:proofErr w:type="spellStart"/>
            <w:r w:rsidRPr="007F53D6">
              <w:rPr>
                <w:szCs w:val="28"/>
              </w:rPr>
              <w:t>социокультурных</w:t>
            </w:r>
            <w:proofErr w:type="spellEnd"/>
            <w:r w:rsidRPr="007F53D6">
              <w:rPr>
                <w:szCs w:val="28"/>
              </w:rPr>
              <w:t xml:space="preserve"> компетенций, не менее 100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8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 xml:space="preserve">Количество проведенных на базе Центра </w:t>
            </w:r>
            <w:proofErr w:type="spellStart"/>
            <w:r w:rsidRPr="007F53D6">
              <w:rPr>
                <w:szCs w:val="28"/>
              </w:rPr>
              <w:t>социокультурных</w:t>
            </w:r>
            <w:proofErr w:type="spellEnd"/>
            <w:r w:rsidRPr="007F53D6">
              <w:rPr>
                <w:szCs w:val="28"/>
              </w:rPr>
              <w:t xml:space="preserve"> мероприятий не менее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9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Повышение квалификации педагогов по предмету «Технология» ежегодно,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  <w:tr w:rsidR="00D056F5" w:rsidRPr="007F53D6" w:rsidTr="00D056F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D056F5">
            <w:pPr>
              <w:jc w:val="center"/>
              <w:rPr>
                <w:szCs w:val="28"/>
              </w:rPr>
            </w:pPr>
            <w:r w:rsidRPr="007F53D6">
              <w:rPr>
                <w:szCs w:val="28"/>
              </w:rPr>
              <w:t>10</w:t>
            </w:r>
          </w:p>
        </w:tc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F5" w:rsidRPr="007F53D6" w:rsidRDefault="00D056F5" w:rsidP="00324D13">
            <w:pPr>
              <w:jc w:val="both"/>
              <w:rPr>
                <w:szCs w:val="28"/>
              </w:rPr>
            </w:pPr>
            <w:r w:rsidRPr="007F53D6">
              <w:rPr>
                <w:szCs w:val="28"/>
              </w:rPr>
              <w:t>Повышение квалификации иных сотрудников Центра ежегодно,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F5" w:rsidRPr="007F53D6" w:rsidRDefault="00D056F5" w:rsidP="00324D13">
            <w:pPr>
              <w:jc w:val="center"/>
              <w:rPr>
                <w:szCs w:val="28"/>
              </w:rPr>
            </w:pPr>
          </w:p>
        </w:tc>
      </w:tr>
    </w:tbl>
    <w:p w:rsidR="00D056F5" w:rsidRDefault="00D056F5" w:rsidP="00D056F5">
      <w:pPr>
        <w:tabs>
          <w:tab w:val="left" w:pos="1134"/>
        </w:tabs>
        <w:jc w:val="center"/>
        <w:rPr>
          <w:color w:val="000000"/>
          <w:sz w:val="28"/>
          <w:szCs w:val="28"/>
        </w:rPr>
      </w:pPr>
    </w:p>
    <w:p w:rsidR="00D056F5" w:rsidRPr="00D056F5" w:rsidRDefault="00D056F5" w:rsidP="00D056F5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D056F5">
        <w:rPr>
          <w:color w:val="000000"/>
          <w:sz w:val="28"/>
          <w:szCs w:val="28"/>
        </w:rPr>
        <w:t>Проект штатного расписания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399"/>
        <w:gridCol w:w="2098"/>
      </w:tblGrid>
      <w:tr w:rsidR="00D056F5" w:rsidRPr="00804D39" w:rsidTr="00D056F5">
        <w:trPr>
          <w:trHeight w:val="722"/>
          <w:jc w:val="center"/>
        </w:trPr>
        <w:tc>
          <w:tcPr>
            <w:tcW w:w="3119" w:type="dxa"/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Категория персонала</w:t>
            </w:r>
          </w:p>
        </w:tc>
        <w:tc>
          <w:tcPr>
            <w:tcW w:w="7399" w:type="dxa"/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Должность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Количество штатных единиц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D056F5" w:rsidRPr="00804D39" w:rsidTr="00D056F5">
        <w:trPr>
          <w:trHeight w:val="352"/>
          <w:jc w:val="center"/>
        </w:trPr>
        <w:tc>
          <w:tcPr>
            <w:tcW w:w="3119" w:type="dxa"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Управленческий персонал</w:t>
            </w:r>
          </w:p>
        </w:tc>
        <w:tc>
          <w:tcPr>
            <w:tcW w:w="7399" w:type="dxa"/>
          </w:tcPr>
          <w:p w:rsidR="00D056F5" w:rsidRPr="00804D39" w:rsidRDefault="00D056F5" w:rsidP="00324D13">
            <w:pPr>
              <w:tabs>
                <w:tab w:val="left" w:pos="1134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 w:val="restart"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Основной персонал (учебная часть)</w:t>
            </w: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 дополнительного образования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 по шахматам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Педагог-организатор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 xml:space="preserve">Педагог </w:t>
            </w:r>
            <w:r>
              <w:rPr>
                <w:color w:val="000000"/>
                <w:szCs w:val="28"/>
              </w:rPr>
              <w:t>по предмету «Физическая культуры и основы безопасности жизнедеятельности»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Администратор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D056F5" w:rsidRPr="00804D39" w:rsidTr="00D056F5">
        <w:trPr>
          <w:jc w:val="center"/>
        </w:trPr>
        <w:tc>
          <w:tcPr>
            <w:tcW w:w="3119" w:type="dxa"/>
            <w:vMerge/>
          </w:tcPr>
          <w:p w:rsidR="00D056F5" w:rsidRPr="00804D39" w:rsidRDefault="00D056F5" w:rsidP="00324D13">
            <w:pPr>
              <w:tabs>
                <w:tab w:val="left" w:pos="1134"/>
              </w:tabs>
              <w:rPr>
                <w:color w:val="000000"/>
                <w:szCs w:val="28"/>
              </w:rPr>
            </w:pPr>
          </w:p>
        </w:tc>
        <w:tc>
          <w:tcPr>
            <w:tcW w:w="7399" w:type="dxa"/>
          </w:tcPr>
          <w:p w:rsidR="00D056F5" w:rsidRPr="00804D39" w:rsidRDefault="00D056F5" w:rsidP="00324D13">
            <w:pPr>
              <w:jc w:val="both"/>
              <w:rPr>
                <w:color w:val="000000"/>
                <w:szCs w:val="28"/>
              </w:rPr>
            </w:pPr>
            <w:r w:rsidRPr="00804D39">
              <w:rPr>
                <w:color w:val="000000"/>
                <w:szCs w:val="28"/>
              </w:rPr>
              <w:t>Инженер-преподаватель Центра обработки данных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D056F5" w:rsidRPr="00804D39" w:rsidRDefault="00D056F5" w:rsidP="00324D13">
            <w:pPr>
              <w:tabs>
                <w:tab w:val="left" w:pos="1134"/>
              </w:tabs>
              <w:jc w:val="center"/>
              <w:rPr>
                <w:color w:val="000000"/>
                <w:szCs w:val="28"/>
              </w:rPr>
            </w:pPr>
          </w:p>
        </w:tc>
      </w:tr>
    </w:tbl>
    <w:p w:rsidR="00D056F5" w:rsidRDefault="00D056F5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D13" w:rsidRDefault="006261D9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  <w:sectPr w:rsidR="00324D13" w:rsidSect="00D056F5">
          <w:headerReference w:type="first" r:id="rId11"/>
          <w:pgSz w:w="16838" w:h="11906" w:orient="landscape"/>
          <w:pgMar w:top="1418" w:right="1134" w:bottom="567" w:left="1134" w:header="709" w:footer="709" w:gutter="0"/>
          <w:pgNumType w:start="2"/>
          <w:cols w:space="708"/>
          <w:titlePg/>
          <w:docGrid w:linePitch="360"/>
        </w:sect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324D13" w:rsidRPr="001970EB" w:rsidRDefault="00324D13" w:rsidP="001970EB">
      <w:pPr>
        <w:pStyle w:val="ConsPlusNormal"/>
        <w:ind w:left="5812"/>
        <w:jc w:val="both"/>
        <w:outlineLvl w:val="1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</w:rPr>
        <w:lastRenderedPageBreak/>
        <w:t>Приложение</w:t>
      </w:r>
      <w:r w:rsidR="00524B84">
        <w:rPr>
          <w:rFonts w:ascii="Times New Roman" w:hAnsi="Times New Roman" w:cs="Times New Roman"/>
        </w:rPr>
        <w:t xml:space="preserve"> 2</w:t>
      </w:r>
    </w:p>
    <w:p w:rsidR="00324D13" w:rsidRPr="001970EB" w:rsidRDefault="00324D13" w:rsidP="001970EB">
      <w:pPr>
        <w:pStyle w:val="ConsPlusNormal"/>
        <w:ind w:left="5812"/>
        <w:jc w:val="both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</w:rPr>
        <w:t>к Порядку</w:t>
      </w:r>
      <w:r w:rsidR="001970EB">
        <w:rPr>
          <w:rFonts w:ascii="Times New Roman" w:hAnsi="Times New Roman" w:cs="Times New Roman"/>
        </w:rPr>
        <w:t xml:space="preserve"> </w:t>
      </w:r>
      <w:r w:rsidRPr="001970EB">
        <w:rPr>
          <w:rFonts w:ascii="Times New Roman" w:hAnsi="Times New Roman" w:cs="Times New Roman"/>
        </w:rPr>
        <w:t>предоставления субсидии</w:t>
      </w:r>
      <w:r w:rsidR="001970EB">
        <w:rPr>
          <w:rFonts w:ascii="Times New Roman" w:hAnsi="Times New Roman" w:cs="Times New Roman"/>
        </w:rPr>
        <w:t xml:space="preserve"> </w:t>
      </w:r>
      <w:r w:rsidR="001970EB" w:rsidRPr="001970EB">
        <w:rPr>
          <w:rFonts w:ascii="Times New Roman" w:hAnsi="Times New Roman" w:cs="Times New Roman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1970EB" w:rsidRDefault="001970EB" w:rsidP="00324D13">
      <w:pPr>
        <w:pStyle w:val="ConsPlusNormal"/>
        <w:jc w:val="center"/>
        <w:rPr>
          <w:rFonts w:ascii="Times New Roman" w:hAnsi="Times New Roman" w:cs="Times New Roman"/>
        </w:rPr>
      </w:pPr>
      <w:bookmarkStart w:id="4" w:name="P106"/>
      <w:bookmarkEnd w:id="4"/>
    </w:p>
    <w:p w:rsidR="001970EB" w:rsidRDefault="001970EB" w:rsidP="00324D13">
      <w:pPr>
        <w:pStyle w:val="ConsPlusNormal"/>
        <w:jc w:val="center"/>
        <w:rPr>
          <w:rFonts w:ascii="Times New Roman" w:hAnsi="Times New Roman" w:cs="Times New Roman"/>
        </w:rPr>
      </w:pPr>
    </w:p>
    <w:p w:rsidR="001970EB" w:rsidRDefault="001970EB" w:rsidP="00324D13">
      <w:pPr>
        <w:pStyle w:val="ConsPlusNormal"/>
        <w:jc w:val="center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СОГЛАШЕНИЕ</w:t>
      </w:r>
    </w:p>
    <w:p w:rsidR="00324D13" w:rsidRPr="00BB05A0" w:rsidRDefault="00324D13" w:rsidP="001970EB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о предоставлении субсидии </w:t>
      </w:r>
      <w:r w:rsidR="001970EB">
        <w:rPr>
          <w:rFonts w:ascii="Times New Roman" w:hAnsi="Times New Roman" w:cs="Times New Roman"/>
        </w:rPr>
        <w:t xml:space="preserve">на </w:t>
      </w:r>
      <w:r w:rsidR="001970EB" w:rsidRPr="001970EB">
        <w:rPr>
          <w:rFonts w:ascii="Times New Roman" w:hAnsi="Times New Roman" w:cs="Times New Roman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                                            </w:t>
      </w:r>
      <w:r w:rsidR="001970EB">
        <w:rPr>
          <w:rFonts w:ascii="Times New Roman" w:hAnsi="Times New Roman" w:cs="Times New Roman"/>
        </w:rPr>
        <w:tab/>
      </w:r>
      <w:r w:rsidR="001970EB">
        <w:rPr>
          <w:rFonts w:ascii="Times New Roman" w:hAnsi="Times New Roman" w:cs="Times New Roman"/>
        </w:rPr>
        <w:tab/>
      </w:r>
      <w:r w:rsidR="001970EB">
        <w:rPr>
          <w:rFonts w:ascii="Times New Roman" w:hAnsi="Times New Roman" w:cs="Times New Roman"/>
        </w:rPr>
        <w:tab/>
      </w:r>
      <w:r w:rsidR="001970EB">
        <w:rPr>
          <w:rFonts w:ascii="Times New Roman" w:hAnsi="Times New Roman" w:cs="Times New Roman"/>
        </w:rPr>
        <w:tab/>
      </w:r>
      <w:r w:rsidR="001970EB">
        <w:rPr>
          <w:rFonts w:ascii="Times New Roman" w:hAnsi="Times New Roman" w:cs="Times New Roman"/>
        </w:rPr>
        <w:tab/>
      </w:r>
      <w:r w:rsidR="001970EB">
        <w:rPr>
          <w:rFonts w:ascii="Times New Roman" w:hAnsi="Times New Roman" w:cs="Times New Roman"/>
        </w:rPr>
        <w:tab/>
        <w:t xml:space="preserve">         </w:t>
      </w:r>
      <w:r w:rsidRPr="00BB05A0">
        <w:rPr>
          <w:rFonts w:ascii="Times New Roman" w:hAnsi="Times New Roman" w:cs="Times New Roman"/>
        </w:rPr>
        <w:t xml:space="preserve"> "_____" ___________ 20_____ г.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______________________________________________________________________</w:t>
      </w:r>
      <w:r w:rsidR="00197550"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</w:t>
      </w:r>
    </w:p>
    <w:p w:rsidR="00324D13" w:rsidRPr="001A6DA6" w:rsidRDefault="00324D13" w:rsidP="001A6DA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6DA6">
        <w:rPr>
          <w:rFonts w:ascii="Times New Roman" w:hAnsi="Times New Roman" w:cs="Times New Roman"/>
          <w:vertAlign w:val="superscript"/>
        </w:rPr>
        <w:t>(наименование органа местного самоуправления, осуществляющего полномочия</w:t>
      </w:r>
      <w:r w:rsidR="001A6DA6">
        <w:rPr>
          <w:rFonts w:ascii="Times New Roman" w:hAnsi="Times New Roman" w:cs="Times New Roman"/>
          <w:vertAlign w:val="superscript"/>
        </w:rPr>
        <w:t xml:space="preserve"> </w:t>
      </w:r>
      <w:r w:rsidRPr="001A6DA6">
        <w:rPr>
          <w:rFonts w:ascii="Times New Roman" w:hAnsi="Times New Roman" w:cs="Times New Roman"/>
          <w:sz w:val="22"/>
          <w:szCs w:val="22"/>
          <w:vertAlign w:val="superscript"/>
        </w:rPr>
        <w:t>учред</w:t>
      </w:r>
      <w:r w:rsidR="001A6DA6">
        <w:rPr>
          <w:rFonts w:ascii="Times New Roman" w:hAnsi="Times New Roman" w:cs="Times New Roman"/>
          <w:sz w:val="22"/>
          <w:szCs w:val="22"/>
          <w:vertAlign w:val="superscript"/>
        </w:rPr>
        <w:t xml:space="preserve">ителя муниципального бюджетного </w:t>
      </w:r>
      <w:r w:rsidRPr="001A6DA6">
        <w:rPr>
          <w:rFonts w:ascii="Times New Roman" w:hAnsi="Times New Roman" w:cs="Times New Roman"/>
          <w:sz w:val="22"/>
          <w:szCs w:val="22"/>
          <w:vertAlign w:val="superscript"/>
        </w:rPr>
        <w:t>учреждения/муниципального автономного</w:t>
      </w:r>
      <w:r w:rsidR="001A6DA6">
        <w:rPr>
          <w:rFonts w:ascii="Times New Roman" w:hAnsi="Times New Roman" w:cs="Times New Roman"/>
          <w:vertAlign w:val="superscript"/>
        </w:rPr>
        <w:t xml:space="preserve"> </w:t>
      </w:r>
      <w:r w:rsidRPr="001A6DA6">
        <w:rPr>
          <w:rFonts w:ascii="Times New Roman" w:hAnsi="Times New Roman" w:cs="Times New Roman"/>
          <w:vertAlign w:val="superscript"/>
        </w:rPr>
        <w:t>учреждения)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  <w:sz w:val="22"/>
          <w:szCs w:val="22"/>
        </w:rPr>
        <w:t>(далее - Учредитель) в лице</w:t>
      </w:r>
      <w:r w:rsidRPr="00BB05A0">
        <w:rPr>
          <w:rFonts w:ascii="Times New Roman" w:hAnsi="Times New Roman" w:cs="Times New Roman"/>
        </w:rPr>
        <w:t xml:space="preserve"> ______________________</w:t>
      </w:r>
      <w:r w:rsidR="00197550">
        <w:rPr>
          <w:rFonts w:ascii="Times New Roman" w:hAnsi="Times New Roman" w:cs="Times New Roman"/>
        </w:rPr>
        <w:t>_______________________</w:t>
      </w:r>
      <w:r w:rsidRPr="00BB05A0">
        <w:rPr>
          <w:rFonts w:ascii="Times New Roman" w:hAnsi="Times New Roman" w:cs="Times New Roman"/>
        </w:rPr>
        <w:t>________________________,</w:t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 xml:space="preserve">    (Ф.И.О.)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70E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1970EB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Pr="00BB05A0">
        <w:rPr>
          <w:rFonts w:ascii="Times New Roman" w:hAnsi="Times New Roman" w:cs="Times New Roman"/>
        </w:rPr>
        <w:t xml:space="preserve"> ______________________________________</w:t>
      </w:r>
      <w:r w:rsidR="00197550">
        <w:rPr>
          <w:rFonts w:ascii="Times New Roman" w:hAnsi="Times New Roman" w:cs="Times New Roman"/>
        </w:rPr>
        <w:t>____________________</w:t>
      </w:r>
      <w:r w:rsidRPr="00BB05A0">
        <w:rPr>
          <w:rFonts w:ascii="Times New Roman" w:hAnsi="Times New Roman" w:cs="Times New Roman"/>
        </w:rPr>
        <w:t>__________,</w:t>
      </w:r>
    </w:p>
    <w:p w:rsidR="00324D13" w:rsidRPr="000141D3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0EB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BB05A0">
        <w:rPr>
          <w:rFonts w:ascii="Times New Roman" w:hAnsi="Times New Roman" w:cs="Times New Roman"/>
        </w:rPr>
        <w:t>_________________________________________________</w:t>
      </w:r>
      <w:r w:rsidR="000141D3">
        <w:rPr>
          <w:rFonts w:ascii="Times New Roman" w:hAnsi="Times New Roman" w:cs="Times New Roman"/>
        </w:rPr>
        <w:t>____</w:t>
      </w:r>
      <w:r w:rsidR="00197550">
        <w:rPr>
          <w:rFonts w:ascii="Times New Roman" w:hAnsi="Times New Roman" w:cs="Times New Roman"/>
        </w:rPr>
        <w:t>_____________</w:t>
      </w:r>
      <w:r w:rsidRPr="00BB05A0">
        <w:rPr>
          <w:rFonts w:ascii="Times New Roman" w:hAnsi="Times New Roman" w:cs="Times New Roman"/>
        </w:rPr>
        <w:t>___________</w:t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</w:t>
      </w:r>
      <w:r w:rsidR="00197550" w:rsidRPr="00197550">
        <w:rPr>
          <w:rFonts w:ascii="Times New Roman" w:hAnsi="Times New Roman" w:cs="Times New Roman"/>
          <w:vertAlign w:val="superscript"/>
        </w:rPr>
        <w:tab/>
      </w:r>
      <w:r w:rsidR="00197550" w:rsidRPr="00197550">
        <w:rPr>
          <w:rFonts w:ascii="Times New Roman" w:hAnsi="Times New Roman" w:cs="Times New Roman"/>
          <w:vertAlign w:val="superscript"/>
        </w:rPr>
        <w:tab/>
      </w:r>
      <w:r w:rsidR="00197550" w:rsidRP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 xml:space="preserve"> (наименование муниципального бюджетного учреждения/муниципального автономного учреждения)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1970EB">
        <w:rPr>
          <w:rFonts w:ascii="Times New Roman" w:hAnsi="Times New Roman" w:cs="Times New Roman"/>
          <w:sz w:val="22"/>
          <w:szCs w:val="22"/>
        </w:rPr>
        <w:t>(далее - Учреждение) в лице</w:t>
      </w:r>
      <w:r w:rsidRPr="00BB05A0">
        <w:rPr>
          <w:rFonts w:ascii="Times New Roman" w:hAnsi="Times New Roman" w:cs="Times New Roman"/>
        </w:rPr>
        <w:t xml:space="preserve"> ___________________________________________</w:t>
      </w:r>
      <w:r w:rsidR="00197550">
        <w:rPr>
          <w:rFonts w:ascii="Times New Roman" w:hAnsi="Times New Roman" w:cs="Times New Roman"/>
        </w:rPr>
        <w:t>______________________</w:t>
      </w:r>
      <w:r w:rsidRPr="00BB05A0">
        <w:rPr>
          <w:rFonts w:ascii="Times New Roman" w:hAnsi="Times New Roman" w:cs="Times New Roman"/>
        </w:rPr>
        <w:t>___,</w:t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 xml:space="preserve">  (Ф.И.О.)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970E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B05A0">
        <w:rPr>
          <w:rFonts w:ascii="Times New Roman" w:hAnsi="Times New Roman" w:cs="Times New Roman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на основании</w:t>
      </w:r>
      <w:r w:rsidRPr="00BB05A0">
        <w:rPr>
          <w:rFonts w:ascii="Times New Roman" w:hAnsi="Times New Roman" w:cs="Times New Roman"/>
        </w:rPr>
        <w:t xml:space="preserve"> ________________________________________</w:t>
      </w:r>
      <w:r w:rsidR="00197550">
        <w:rPr>
          <w:rFonts w:ascii="Times New Roman" w:hAnsi="Times New Roman" w:cs="Times New Roman"/>
        </w:rPr>
        <w:t>____________________</w:t>
      </w:r>
      <w:r w:rsidRPr="00BB05A0">
        <w:rPr>
          <w:rFonts w:ascii="Times New Roman" w:hAnsi="Times New Roman" w:cs="Times New Roman"/>
        </w:rPr>
        <w:t>________,</w:t>
      </w:r>
    </w:p>
    <w:p w:rsidR="00324D13" w:rsidRPr="001970EB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0EB">
        <w:rPr>
          <w:rFonts w:ascii="Times New Roman" w:hAnsi="Times New Roman" w:cs="Times New Roman"/>
          <w:sz w:val="22"/>
          <w:szCs w:val="22"/>
        </w:rPr>
        <w:t>с  другой  стороны,  далее - именуемые  Стороны, в  соответствии с Решением</w:t>
      </w:r>
      <w:r w:rsidR="00197550"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Собрания депутатов Чебаркульского городского округа от "_____" 20______ г.</w:t>
      </w:r>
      <w:r w:rsidR="00197550"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N _______ "О бюджете Чебаркульского городского округа на год и на плановый</w:t>
      </w:r>
      <w:r w:rsidR="00197550">
        <w:rPr>
          <w:rFonts w:ascii="Times New Roman" w:hAnsi="Times New Roman" w:cs="Times New Roman"/>
          <w:sz w:val="22"/>
          <w:szCs w:val="22"/>
        </w:rPr>
        <w:t xml:space="preserve"> </w:t>
      </w:r>
      <w:r w:rsidRPr="001970EB">
        <w:rPr>
          <w:rFonts w:ascii="Times New Roman" w:hAnsi="Times New Roman" w:cs="Times New Roman"/>
          <w:sz w:val="22"/>
          <w:szCs w:val="22"/>
        </w:rPr>
        <w:t>период _____ и _______ годов",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</w:t>
      </w:r>
      <w:r w:rsidR="00197550"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______</w:t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</w:t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proofErr w:type="gramStart"/>
      <w:r w:rsidRPr="00197550">
        <w:rPr>
          <w:rFonts w:ascii="Times New Roman" w:hAnsi="Times New Roman" w:cs="Times New Roman"/>
          <w:vertAlign w:val="superscript"/>
        </w:rPr>
        <w:t>(перечислить нормативные правовые акты Российской Федерации,</w:t>
      </w:r>
      <w:r w:rsidR="00981BDF">
        <w:rPr>
          <w:rFonts w:ascii="Times New Roman" w:hAnsi="Times New Roman" w:cs="Times New Roman"/>
          <w:vertAlign w:val="superscript"/>
        </w:rPr>
        <w:t xml:space="preserve"> </w:t>
      </w:r>
      <w:r w:rsidR="00981BDF" w:rsidRPr="00197550">
        <w:rPr>
          <w:rFonts w:ascii="Times New Roman" w:hAnsi="Times New Roman" w:cs="Times New Roman"/>
          <w:vertAlign w:val="superscript"/>
        </w:rPr>
        <w:t>Челябинской области,</w:t>
      </w:r>
      <w:proofErr w:type="gramEnd"/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________________________________________________________________________</w:t>
      </w:r>
      <w:r w:rsidR="00197550"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</w:t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97550">
        <w:rPr>
          <w:rFonts w:ascii="Times New Roman" w:hAnsi="Times New Roman" w:cs="Times New Roman"/>
          <w:vertAlign w:val="superscript"/>
        </w:rPr>
        <w:t xml:space="preserve">             </w:t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="00197550">
        <w:rPr>
          <w:rFonts w:ascii="Times New Roman" w:hAnsi="Times New Roman" w:cs="Times New Roman"/>
          <w:vertAlign w:val="superscript"/>
        </w:rPr>
        <w:tab/>
      </w:r>
      <w:r w:rsidRPr="00197550">
        <w:rPr>
          <w:rFonts w:ascii="Times New Roman" w:hAnsi="Times New Roman" w:cs="Times New Roman"/>
          <w:vertAlign w:val="superscript"/>
        </w:rPr>
        <w:t>Чебаркульского городского округа,</w:t>
      </w:r>
      <w:r w:rsidR="00981BDF">
        <w:rPr>
          <w:rFonts w:ascii="Times New Roman" w:hAnsi="Times New Roman" w:cs="Times New Roman"/>
          <w:vertAlign w:val="superscript"/>
        </w:rPr>
        <w:t xml:space="preserve"> </w:t>
      </w:r>
      <w:r w:rsidR="00981BDF" w:rsidRPr="00197550">
        <w:rPr>
          <w:rFonts w:ascii="Times New Roman" w:hAnsi="Times New Roman" w:cs="Times New Roman"/>
          <w:vertAlign w:val="superscript"/>
        </w:rPr>
        <w:t>в соответствии с которыми предоставляется целевая субсидия)</w:t>
      </w:r>
      <w:r w:rsidRPr="00197550">
        <w:rPr>
          <w:rFonts w:ascii="Times New Roman" w:hAnsi="Times New Roman" w:cs="Times New Roman"/>
          <w:vertAlign w:val="superscript"/>
        </w:rPr>
        <w:t xml:space="preserve">        </w:t>
      </w:r>
      <w:r w:rsidR="00197550">
        <w:rPr>
          <w:rFonts w:ascii="Times New Roman" w:hAnsi="Times New Roman" w:cs="Times New Roman"/>
          <w:vertAlign w:val="superscript"/>
        </w:rPr>
        <w:tab/>
      </w:r>
    </w:p>
    <w:p w:rsidR="00324D13" w:rsidRPr="00197550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7550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1. ПРЕДМЕТ СОГЛАШЕНИЯ</w:t>
      </w:r>
    </w:p>
    <w:p w:rsidR="00981BDF" w:rsidRPr="00BB05A0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E95F4C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95F4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E95F4C">
        <w:rPr>
          <w:rFonts w:ascii="Times New Roman" w:hAnsi="Times New Roman" w:cs="Times New Roman"/>
          <w:szCs w:val="22"/>
        </w:rPr>
        <w:t>Предметом настоящего Соглашения являе</w:t>
      </w:r>
      <w:r w:rsidR="001970EB" w:rsidRPr="00E95F4C">
        <w:rPr>
          <w:rFonts w:ascii="Times New Roman" w:hAnsi="Times New Roman" w:cs="Times New Roman"/>
          <w:szCs w:val="22"/>
        </w:rPr>
        <w:t xml:space="preserve">тся предоставление Учредителем </w:t>
      </w:r>
      <w:r w:rsidRPr="00E95F4C">
        <w:rPr>
          <w:rFonts w:ascii="Times New Roman" w:hAnsi="Times New Roman" w:cs="Times New Roman"/>
          <w:szCs w:val="22"/>
        </w:rPr>
        <w:t xml:space="preserve">субсидии на </w:t>
      </w:r>
      <w:r w:rsidR="001970EB" w:rsidRPr="00E95F4C">
        <w:rPr>
          <w:rFonts w:ascii="Times New Roman" w:hAnsi="Times New Roman" w:cs="Times New Roman"/>
          <w:szCs w:val="22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  <w:r w:rsidRPr="00E95F4C">
        <w:rPr>
          <w:rFonts w:ascii="Times New Roman" w:hAnsi="Times New Roman" w:cs="Times New Roman"/>
          <w:szCs w:val="22"/>
        </w:rPr>
        <w:t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</w:t>
      </w:r>
      <w:r w:rsidR="002204F6">
        <w:rPr>
          <w:rFonts w:ascii="Times New Roman" w:hAnsi="Times New Roman" w:cs="Times New Roman"/>
          <w:szCs w:val="22"/>
        </w:rPr>
        <w:t xml:space="preserve"> на</w:t>
      </w:r>
      <w:r w:rsidRPr="00E95F4C">
        <w:rPr>
          <w:rFonts w:ascii="Times New Roman" w:hAnsi="Times New Roman" w:cs="Times New Roman"/>
          <w:szCs w:val="22"/>
        </w:rPr>
        <w:t xml:space="preserve"> </w:t>
      </w:r>
      <w:r w:rsidR="001970EB" w:rsidRPr="00E95F4C">
        <w:rPr>
          <w:rFonts w:ascii="Times New Roman" w:hAnsi="Times New Roman" w:cs="Times New Roman"/>
          <w:szCs w:val="22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</w:t>
      </w:r>
      <w:proofErr w:type="gramEnd"/>
      <w:r w:rsidR="001970EB" w:rsidRPr="00E95F4C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970EB" w:rsidRPr="00E95F4C">
        <w:rPr>
          <w:rFonts w:ascii="Times New Roman" w:hAnsi="Times New Roman" w:cs="Times New Roman"/>
          <w:szCs w:val="22"/>
        </w:rPr>
        <w:t>организациях</w:t>
      </w:r>
      <w:proofErr w:type="gramEnd"/>
      <w:r w:rsidR="002C6384">
        <w:rPr>
          <w:rFonts w:ascii="Times New Roman" w:hAnsi="Times New Roman" w:cs="Times New Roman"/>
          <w:szCs w:val="22"/>
        </w:rPr>
        <w:t xml:space="preserve"> Чебаркульского городского округа</w:t>
      </w:r>
      <w:r w:rsidRPr="00E95F4C">
        <w:rPr>
          <w:rFonts w:ascii="Times New Roman" w:hAnsi="Times New Roman" w:cs="Times New Roman"/>
          <w:szCs w:val="22"/>
        </w:rPr>
        <w:t>".</w:t>
      </w:r>
    </w:p>
    <w:p w:rsidR="00324D13" w:rsidRPr="00E95F4C" w:rsidRDefault="00324D13" w:rsidP="00324D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4D13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 ПРАВА И ОБЯЗАННОСТИ СТОРОН</w:t>
      </w:r>
    </w:p>
    <w:p w:rsidR="00981BDF" w:rsidRPr="00BB05A0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682D91" w:rsidRDefault="00324D13" w:rsidP="0009392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324D13" w:rsidRPr="00682D91" w:rsidRDefault="00324D13" w:rsidP="0009392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2.1.1. Предоставить в ____</w:t>
      </w:r>
      <w:r w:rsidR="00682D91">
        <w:rPr>
          <w:rFonts w:ascii="Times New Roman" w:hAnsi="Times New Roman" w:cs="Times New Roman"/>
          <w:sz w:val="22"/>
          <w:szCs w:val="22"/>
        </w:rPr>
        <w:t>__</w:t>
      </w:r>
      <w:r w:rsidRPr="00682D91">
        <w:rPr>
          <w:rFonts w:ascii="Times New Roman" w:hAnsi="Times New Roman" w:cs="Times New Roman"/>
          <w:sz w:val="22"/>
          <w:szCs w:val="22"/>
        </w:rPr>
        <w:t xml:space="preserve">____ году Учреждению </w:t>
      </w:r>
      <w:r w:rsidR="00093921">
        <w:rPr>
          <w:rFonts w:ascii="Times New Roman" w:hAnsi="Times New Roman" w:cs="Times New Roman"/>
          <w:sz w:val="22"/>
          <w:szCs w:val="22"/>
        </w:rPr>
        <w:t>С</w:t>
      </w:r>
      <w:r w:rsidRPr="00682D91">
        <w:rPr>
          <w:rFonts w:ascii="Times New Roman" w:hAnsi="Times New Roman" w:cs="Times New Roman"/>
          <w:sz w:val="22"/>
          <w:szCs w:val="22"/>
        </w:rPr>
        <w:t>убсидию в сумме ______</w:t>
      </w:r>
      <w:r w:rsidR="00093921">
        <w:rPr>
          <w:rFonts w:ascii="Times New Roman" w:hAnsi="Times New Roman" w:cs="Times New Roman"/>
          <w:sz w:val="22"/>
          <w:szCs w:val="22"/>
        </w:rPr>
        <w:t>__________</w:t>
      </w:r>
      <w:r w:rsidR="00682D91">
        <w:rPr>
          <w:rFonts w:ascii="Times New Roman" w:hAnsi="Times New Roman" w:cs="Times New Roman"/>
          <w:sz w:val="22"/>
          <w:szCs w:val="22"/>
        </w:rPr>
        <w:t>__</w:t>
      </w:r>
      <w:r w:rsidRPr="00682D91">
        <w:rPr>
          <w:rFonts w:ascii="Times New Roman" w:hAnsi="Times New Roman" w:cs="Times New Roman"/>
          <w:sz w:val="22"/>
          <w:szCs w:val="22"/>
        </w:rPr>
        <w:t>_</w:t>
      </w:r>
    </w:p>
    <w:p w:rsidR="00324D13" w:rsidRPr="00682D91" w:rsidRDefault="00324D13" w:rsidP="0009392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(___________________</w:t>
      </w:r>
      <w:r w:rsidR="00682D91">
        <w:rPr>
          <w:rFonts w:ascii="Times New Roman" w:hAnsi="Times New Roman" w:cs="Times New Roman"/>
          <w:sz w:val="22"/>
          <w:szCs w:val="22"/>
        </w:rPr>
        <w:t>_____________</w:t>
      </w:r>
      <w:r w:rsidRPr="00682D91">
        <w:rPr>
          <w:rFonts w:ascii="Times New Roman" w:hAnsi="Times New Roman" w:cs="Times New Roman"/>
          <w:sz w:val="22"/>
          <w:szCs w:val="22"/>
        </w:rPr>
        <w:t>_________________________________________________)</w:t>
      </w:r>
    </w:p>
    <w:p w:rsidR="00185606" w:rsidRDefault="00324D13" w:rsidP="00185606">
      <w:pPr>
        <w:pStyle w:val="ConsPlusNonformat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682D91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>(сумма прописью)</w:t>
      </w:r>
    </w:p>
    <w:p w:rsidR="00324D13" w:rsidRPr="00185606" w:rsidRDefault="00324D13" w:rsidP="0018560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85606">
        <w:rPr>
          <w:rFonts w:ascii="Times New Roman" w:hAnsi="Times New Roman" w:cs="Times New Roman"/>
          <w:sz w:val="22"/>
          <w:szCs w:val="22"/>
        </w:rPr>
        <w:t xml:space="preserve">на </w:t>
      </w:r>
      <w:r w:rsidR="00185606" w:rsidRPr="00185606">
        <w:rPr>
          <w:rFonts w:ascii="Times New Roman" w:hAnsi="Times New Roman" w:cs="Times New Roman"/>
          <w:sz w:val="22"/>
          <w:szCs w:val="22"/>
        </w:rPr>
        <w:t>создание (обновление) материально-технической базы для реализации основных и дополнительных общеобразовательных программ цифро</w:t>
      </w:r>
      <w:r w:rsidR="007315B3">
        <w:rPr>
          <w:rFonts w:ascii="Times New Roman" w:hAnsi="Times New Roman" w:cs="Times New Roman"/>
          <w:sz w:val="22"/>
          <w:szCs w:val="22"/>
        </w:rPr>
        <w:t xml:space="preserve">вого и гуманитарного профилей </w:t>
      </w:r>
      <w:r w:rsidR="00093921" w:rsidRPr="00185606">
        <w:rPr>
          <w:rFonts w:ascii="Times New Roman" w:hAnsi="Times New Roman" w:cs="Times New Roman"/>
          <w:sz w:val="22"/>
          <w:szCs w:val="22"/>
        </w:rPr>
        <w:t xml:space="preserve">в  соответствии со сроками предоставления и </w:t>
      </w:r>
      <w:r w:rsidRPr="00185606">
        <w:rPr>
          <w:rFonts w:ascii="Times New Roman" w:hAnsi="Times New Roman" w:cs="Times New Roman"/>
          <w:sz w:val="22"/>
          <w:szCs w:val="22"/>
        </w:rPr>
        <w:t>направлениями расходования</w:t>
      </w:r>
      <w:r w:rsidR="00682D91" w:rsidRPr="00185606">
        <w:rPr>
          <w:rFonts w:ascii="Times New Roman" w:hAnsi="Times New Roman" w:cs="Times New Roman"/>
          <w:sz w:val="22"/>
          <w:szCs w:val="22"/>
        </w:rPr>
        <w:t xml:space="preserve"> </w:t>
      </w:r>
      <w:r w:rsidRPr="00185606">
        <w:rPr>
          <w:rFonts w:ascii="Times New Roman" w:hAnsi="Times New Roman" w:cs="Times New Roman"/>
          <w:sz w:val="22"/>
          <w:szCs w:val="22"/>
        </w:rPr>
        <w:t xml:space="preserve">средств субсидии, указанными в </w:t>
      </w:r>
      <w:hyperlink w:anchor="P192" w:history="1">
        <w:r w:rsidRPr="00185606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Pr="00185606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2.1.2. Рассматривать предложения Учреждения по вопросам, связанным с исполнением </w:t>
      </w:r>
      <w:r w:rsidRPr="00BB05A0">
        <w:rPr>
          <w:rFonts w:ascii="Times New Roman" w:hAnsi="Times New Roman" w:cs="Times New Roman"/>
        </w:rPr>
        <w:lastRenderedPageBreak/>
        <w:t>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 Учредитель вправе: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2.2.1. Уточнять и дополнять Соглашение в одностороннем порядке, в том числе в части сроков предоставления субсидии путем направления уведомления Учреждению.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2.2.2. Изменять размер предоставляемой в соответствии с настоящим Соглашением субсидии в случае: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необходимости перераспределения объемов субсидии между Организациями;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- выявления невозможности осуществления расходов на предусмотренные цели в полном объеме.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2.2.3. В случае нецелевого использования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2.2.4. Устанавливать форму и сроки отчетности об использовании субсидии, перечень документов, прилагаемых к отчету.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2.2.5. Приостанавливать предоставление субсидии в случае нарушения Учреждением сроков предоставления отчета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целевой субсидии</w:t>
      </w:r>
      <w:proofErr w:type="gramEnd"/>
      <w:r w:rsidRPr="00BB05A0">
        <w:rPr>
          <w:rFonts w:ascii="Times New Roman" w:hAnsi="Times New Roman" w:cs="Times New Roman"/>
        </w:rPr>
        <w:t xml:space="preserve">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324D13" w:rsidRPr="002374AA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2.2.6. Учредитель име</w:t>
      </w:r>
      <w:r>
        <w:rPr>
          <w:rFonts w:ascii="Times New Roman" w:hAnsi="Times New Roman" w:cs="Times New Roman"/>
        </w:rPr>
        <w:t>е</w:t>
      </w:r>
      <w:r w:rsidRPr="00BB05A0">
        <w:rPr>
          <w:rFonts w:ascii="Times New Roman" w:hAnsi="Times New Roman" w:cs="Times New Roman"/>
        </w:rPr>
        <w:t xml:space="preserve">т право проводить проверки Учреждений на предмет соблюдения </w:t>
      </w:r>
      <w:r w:rsidRPr="002374AA">
        <w:rPr>
          <w:rFonts w:ascii="Times New Roman" w:hAnsi="Times New Roman" w:cs="Times New Roman"/>
        </w:rPr>
        <w:t>условий, целей и порядка предоставления субсидии 1 раз в год.</w:t>
      </w:r>
    </w:p>
    <w:p w:rsidR="00324D13" w:rsidRPr="002374AA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74AA">
        <w:rPr>
          <w:rFonts w:ascii="Times New Roman" w:hAnsi="Times New Roman" w:cs="Times New Roman"/>
        </w:rPr>
        <w:t>2.3. Учреждение обязуется:</w:t>
      </w:r>
    </w:p>
    <w:p w:rsidR="00324D13" w:rsidRPr="002374AA" w:rsidRDefault="00324D13" w:rsidP="0009392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2374AA">
        <w:rPr>
          <w:rFonts w:ascii="Times New Roman" w:hAnsi="Times New Roman" w:cs="Times New Roman"/>
        </w:rPr>
        <w:t xml:space="preserve">2.3.1. Использовать субсидию по целевому назначению в соответствии с направлениями расходования средств субсидии, указанных в </w:t>
      </w:r>
      <w:hyperlink w:anchor="P192" w:history="1">
        <w:r w:rsidRPr="002374AA">
          <w:rPr>
            <w:rFonts w:ascii="Times New Roman" w:hAnsi="Times New Roman" w:cs="Times New Roman"/>
          </w:rPr>
          <w:t>разделе 3</w:t>
        </w:r>
      </w:hyperlink>
      <w:r w:rsidRPr="002374AA">
        <w:rPr>
          <w:rFonts w:ascii="Times New Roman" w:hAnsi="Times New Roman" w:cs="Times New Roman"/>
        </w:rPr>
        <w:t xml:space="preserve"> настоящего Соглашения.</w:t>
      </w:r>
    </w:p>
    <w:p w:rsidR="002374AA" w:rsidRPr="002374AA" w:rsidRDefault="00324D13" w:rsidP="0009392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 xml:space="preserve">2.3.2. обеспечить достижение следующих </w:t>
      </w:r>
      <w:proofErr w:type="gramStart"/>
      <w:r w:rsidRPr="002374AA">
        <w:rPr>
          <w:rFonts w:ascii="Times New Roman" w:hAnsi="Times New Roman" w:cs="Times New Roman"/>
          <w:szCs w:val="22"/>
        </w:rPr>
        <w:t>значений целевых показателей эффективности использования субсидии</w:t>
      </w:r>
      <w:proofErr w:type="gramEnd"/>
      <w:r w:rsidRPr="002374AA">
        <w:rPr>
          <w:rFonts w:ascii="Times New Roman" w:hAnsi="Times New Roman" w:cs="Times New Roman"/>
          <w:szCs w:val="22"/>
        </w:rPr>
        <w:t>: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>2.3.2.1. численность детей, осваивающих учебный предмет «Те</w:t>
      </w:r>
      <w:r w:rsidR="00F63E19">
        <w:rPr>
          <w:rFonts w:ascii="Times New Roman" w:hAnsi="Times New Roman" w:cs="Times New Roman"/>
          <w:szCs w:val="22"/>
        </w:rPr>
        <w:t>хнология» на базе Центра (человек)</w:t>
      </w:r>
      <w:r w:rsidRPr="002374AA">
        <w:rPr>
          <w:rFonts w:ascii="Times New Roman" w:hAnsi="Times New Roman" w:cs="Times New Roman"/>
          <w:szCs w:val="22"/>
        </w:rPr>
        <w:t>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>2.3.2.2. численность детей, осваивающих учебный предмет «Основы безопасности жизнедеятельности» на базе Центра</w:t>
      </w:r>
      <w:r w:rsidR="00F63E19">
        <w:rPr>
          <w:rFonts w:ascii="Times New Roman" w:hAnsi="Times New Roman" w:cs="Times New Roman"/>
          <w:szCs w:val="22"/>
        </w:rPr>
        <w:t xml:space="preserve"> </w:t>
      </w:r>
      <w:r w:rsidR="00721D9F">
        <w:rPr>
          <w:rFonts w:ascii="Times New Roman" w:hAnsi="Times New Roman" w:cs="Times New Roman"/>
          <w:szCs w:val="22"/>
        </w:rPr>
        <w:t>(</w:t>
      </w:r>
      <w:r w:rsidR="00F63E19">
        <w:rPr>
          <w:rFonts w:ascii="Times New Roman" w:hAnsi="Times New Roman" w:cs="Times New Roman"/>
          <w:szCs w:val="22"/>
        </w:rPr>
        <w:t>человек</w:t>
      </w:r>
      <w:r w:rsidR="00721D9F">
        <w:rPr>
          <w:rFonts w:ascii="Times New Roman" w:hAnsi="Times New Roman" w:cs="Times New Roman"/>
          <w:szCs w:val="22"/>
        </w:rPr>
        <w:t>)</w:t>
      </w:r>
      <w:r w:rsidRPr="002374AA">
        <w:rPr>
          <w:rFonts w:ascii="Times New Roman" w:hAnsi="Times New Roman" w:cs="Times New Roman"/>
          <w:szCs w:val="22"/>
        </w:rPr>
        <w:t>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>2.3.2.3. численность детей, осваивающих учебный предмет «Инфор</w:t>
      </w:r>
      <w:r w:rsidR="00F63E19">
        <w:rPr>
          <w:rFonts w:ascii="Times New Roman" w:hAnsi="Times New Roman" w:cs="Times New Roman"/>
          <w:szCs w:val="22"/>
        </w:rPr>
        <w:t>матика» на базе Центра (человек)</w:t>
      </w:r>
      <w:r w:rsidRPr="002374AA">
        <w:rPr>
          <w:rFonts w:ascii="Times New Roman" w:hAnsi="Times New Roman" w:cs="Times New Roman"/>
          <w:szCs w:val="22"/>
        </w:rPr>
        <w:t>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 xml:space="preserve">2.3.2.4. численность детей, охваченных дополнительными </w:t>
      </w:r>
      <w:proofErr w:type="spellStart"/>
      <w:r w:rsidRPr="002374AA">
        <w:rPr>
          <w:rFonts w:ascii="Times New Roman" w:hAnsi="Times New Roman" w:cs="Times New Roman"/>
          <w:szCs w:val="22"/>
        </w:rPr>
        <w:t>общеразвивающими</w:t>
      </w:r>
      <w:proofErr w:type="spellEnd"/>
      <w:r w:rsidRPr="002374AA">
        <w:rPr>
          <w:rFonts w:ascii="Times New Roman" w:hAnsi="Times New Roman" w:cs="Times New Roman"/>
          <w:szCs w:val="22"/>
        </w:rPr>
        <w:t xml:space="preserve"> программами на базе Центра, не менее 70 % о</w:t>
      </w:r>
      <w:r w:rsidR="00F63E19">
        <w:rPr>
          <w:rFonts w:ascii="Times New Roman" w:hAnsi="Times New Roman" w:cs="Times New Roman"/>
          <w:szCs w:val="22"/>
        </w:rPr>
        <w:t>т общего количества обучающихся (человек)</w:t>
      </w:r>
      <w:r w:rsidRPr="002374AA">
        <w:rPr>
          <w:rFonts w:ascii="Times New Roman" w:hAnsi="Times New Roman" w:cs="Times New Roman"/>
          <w:szCs w:val="22"/>
        </w:rPr>
        <w:t>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2374AA">
        <w:rPr>
          <w:rFonts w:ascii="Times New Roman" w:hAnsi="Times New Roman" w:cs="Times New Roman"/>
          <w:szCs w:val="22"/>
        </w:rPr>
        <w:t>2.3.2.5. численность детей, занимающихся шахматами на по</w:t>
      </w:r>
      <w:r w:rsidR="00F63E19">
        <w:rPr>
          <w:rFonts w:ascii="Times New Roman" w:hAnsi="Times New Roman" w:cs="Times New Roman"/>
          <w:szCs w:val="22"/>
        </w:rPr>
        <w:t xml:space="preserve">стоянной основе, не менее 20 </w:t>
      </w:r>
      <w:r w:rsidRPr="002374AA">
        <w:rPr>
          <w:rFonts w:ascii="Times New Roman" w:hAnsi="Times New Roman" w:cs="Times New Roman"/>
          <w:szCs w:val="22"/>
        </w:rPr>
        <w:t>(человек);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374AA">
        <w:rPr>
          <w:rFonts w:ascii="Times New Roman" w:hAnsi="Times New Roman" w:cs="Times New Roman"/>
          <w:szCs w:val="22"/>
        </w:rPr>
        <w:t xml:space="preserve">2.3.2.6. </w:t>
      </w:r>
      <w:r w:rsidR="00721D9F">
        <w:rPr>
          <w:rFonts w:ascii="Times New Roman" w:hAnsi="Times New Roman" w:cs="Times New Roman"/>
          <w:szCs w:val="22"/>
        </w:rPr>
        <w:t>ч</w:t>
      </w:r>
      <w:r w:rsidRPr="002374AA">
        <w:rPr>
          <w:rFonts w:ascii="Times New Roman" w:hAnsi="Times New Roman" w:cs="Times New Roman"/>
          <w:szCs w:val="28"/>
        </w:rPr>
        <w:t>исленность человек, ежемесячно использующих инфраструктуру Центра для дистанционног</w:t>
      </w:r>
      <w:r w:rsidR="00F63E19">
        <w:rPr>
          <w:rFonts w:ascii="Times New Roman" w:hAnsi="Times New Roman" w:cs="Times New Roman"/>
          <w:szCs w:val="28"/>
        </w:rPr>
        <w:t xml:space="preserve">о образования, не менее 100 </w:t>
      </w:r>
      <w:r w:rsidRPr="002374AA">
        <w:rPr>
          <w:rFonts w:ascii="Times New Roman" w:hAnsi="Times New Roman" w:cs="Times New Roman"/>
          <w:szCs w:val="28"/>
        </w:rPr>
        <w:t>(человек);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374AA">
        <w:rPr>
          <w:rFonts w:ascii="Times New Roman" w:hAnsi="Times New Roman" w:cs="Times New Roman"/>
          <w:szCs w:val="28"/>
        </w:rPr>
        <w:t xml:space="preserve">2.3.2.7. численность человек, ежемесячно вовлеченных в программу </w:t>
      </w:r>
      <w:proofErr w:type="spellStart"/>
      <w:r w:rsidRPr="002374AA">
        <w:rPr>
          <w:rFonts w:ascii="Times New Roman" w:hAnsi="Times New Roman" w:cs="Times New Roman"/>
          <w:szCs w:val="28"/>
        </w:rPr>
        <w:t>социокультурных</w:t>
      </w:r>
      <w:proofErr w:type="spellEnd"/>
      <w:r w:rsidRPr="002374AA">
        <w:rPr>
          <w:rFonts w:ascii="Times New Roman" w:hAnsi="Times New Roman" w:cs="Times New Roman"/>
          <w:szCs w:val="28"/>
        </w:rPr>
        <w:t xml:space="preserve"> компетенций, не менее 100 </w:t>
      </w:r>
      <w:r w:rsidR="00F63E19">
        <w:rPr>
          <w:rFonts w:ascii="Times New Roman" w:hAnsi="Times New Roman" w:cs="Times New Roman"/>
          <w:szCs w:val="28"/>
        </w:rPr>
        <w:t>(</w:t>
      </w:r>
      <w:r w:rsidRPr="002374AA">
        <w:rPr>
          <w:rFonts w:ascii="Times New Roman" w:hAnsi="Times New Roman" w:cs="Times New Roman"/>
          <w:szCs w:val="28"/>
        </w:rPr>
        <w:t>человек);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374AA">
        <w:rPr>
          <w:rFonts w:ascii="Times New Roman" w:hAnsi="Times New Roman" w:cs="Times New Roman"/>
          <w:szCs w:val="28"/>
        </w:rPr>
        <w:t xml:space="preserve">2.3.2.8. количество проведенных на базе Центра </w:t>
      </w:r>
      <w:proofErr w:type="spellStart"/>
      <w:r w:rsidRPr="002374AA">
        <w:rPr>
          <w:rFonts w:ascii="Times New Roman" w:hAnsi="Times New Roman" w:cs="Times New Roman"/>
          <w:szCs w:val="28"/>
        </w:rPr>
        <w:t>социокультурных</w:t>
      </w:r>
      <w:proofErr w:type="spellEnd"/>
      <w:r w:rsidRPr="002374AA">
        <w:rPr>
          <w:rFonts w:ascii="Times New Roman" w:hAnsi="Times New Roman" w:cs="Times New Roman"/>
          <w:szCs w:val="28"/>
        </w:rPr>
        <w:t xml:space="preserve"> мероприятий не менее </w:t>
      </w:r>
      <w:r w:rsidR="00F63E19">
        <w:rPr>
          <w:rFonts w:ascii="Times New Roman" w:hAnsi="Times New Roman" w:cs="Times New Roman"/>
          <w:szCs w:val="28"/>
        </w:rPr>
        <w:t>5</w:t>
      </w:r>
      <w:r w:rsidRPr="002374AA">
        <w:rPr>
          <w:rFonts w:ascii="Times New Roman" w:hAnsi="Times New Roman" w:cs="Times New Roman"/>
          <w:szCs w:val="28"/>
        </w:rPr>
        <w:t>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374AA">
        <w:rPr>
          <w:rFonts w:ascii="Times New Roman" w:hAnsi="Times New Roman" w:cs="Times New Roman"/>
          <w:szCs w:val="28"/>
        </w:rPr>
        <w:t>2.3.2.9. повышение квалификации педагогов по предмету «Технология» ежегодно</w:t>
      </w:r>
      <w:r w:rsidR="00F63E19">
        <w:rPr>
          <w:rFonts w:ascii="Times New Roman" w:hAnsi="Times New Roman" w:cs="Times New Roman"/>
          <w:szCs w:val="28"/>
        </w:rPr>
        <w:t xml:space="preserve"> </w:t>
      </w:r>
      <w:r w:rsidRPr="002374AA">
        <w:rPr>
          <w:rFonts w:ascii="Times New Roman" w:hAnsi="Times New Roman" w:cs="Times New Roman"/>
          <w:szCs w:val="28"/>
        </w:rPr>
        <w:t>(процентов);</w:t>
      </w:r>
    </w:p>
    <w:p w:rsidR="002374AA" w:rsidRPr="002374AA" w:rsidRDefault="002374AA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2374AA">
        <w:rPr>
          <w:rFonts w:ascii="Times New Roman" w:hAnsi="Times New Roman" w:cs="Times New Roman"/>
          <w:szCs w:val="28"/>
        </w:rPr>
        <w:t>2.3.2.10. повышение квалификации ин</w:t>
      </w:r>
      <w:r w:rsidR="00F63E19">
        <w:rPr>
          <w:rFonts w:ascii="Times New Roman" w:hAnsi="Times New Roman" w:cs="Times New Roman"/>
          <w:szCs w:val="28"/>
        </w:rPr>
        <w:t>ых сотрудников Центра ежегодно</w:t>
      </w:r>
      <w:r w:rsidRPr="002374AA">
        <w:rPr>
          <w:rFonts w:ascii="Times New Roman" w:hAnsi="Times New Roman" w:cs="Times New Roman"/>
          <w:szCs w:val="28"/>
        </w:rPr>
        <w:t xml:space="preserve"> (процентов).</w:t>
      </w:r>
    </w:p>
    <w:p w:rsidR="00324D13" w:rsidRPr="00BB05A0" w:rsidRDefault="00324D13" w:rsidP="000939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3</w:t>
      </w:r>
      <w:r w:rsidRPr="00BB05A0">
        <w:rPr>
          <w:rFonts w:ascii="Times New Roman" w:hAnsi="Times New Roman" w:cs="Times New Roman"/>
        </w:rPr>
        <w:t>. Своевременно информировать Учредителя об изменениях условий использования субсидии, в т.ч. условий, которые могут повлиять на изменение размера субсидии.</w:t>
      </w:r>
    </w:p>
    <w:p w:rsidR="00324D13" w:rsidRPr="00682D91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4</w:t>
      </w:r>
      <w:r w:rsidRPr="00BB05A0">
        <w:rPr>
          <w:rFonts w:ascii="Times New Roman" w:hAnsi="Times New Roman" w:cs="Times New Roman"/>
        </w:rPr>
        <w:t xml:space="preserve">. Представлять Учредителю отчетность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указанной субсидии</w:t>
      </w:r>
      <w:proofErr w:type="gramEnd"/>
      <w:r w:rsidRPr="00BB05A0">
        <w:rPr>
          <w:rFonts w:ascii="Times New Roman" w:hAnsi="Times New Roman" w:cs="Times New Roman"/>
        </w:rPr>
        <w:t xml:space="preserve"> по форме, </w:t>
      </w:r>
      <w:r w:rsidRPr="00682D91">
        <w:rPr>
          <w:rFonts w:ascii="Times New Roman" w:hAnsi="Times New Roman" w:cs="Times New Roman"/>
        </w:rPr>
        <w:t xml:space="preserve">установленной </w:t>
      </w:r>
      <w:hyperlink w:anchor="P299" w:history="1">
        <w:r w:rsidRPr="00682D91">
          <w:rPr>
            <w:rFonts w:ascii="Times New Roman" w:hAnsi="Times New Roman" w:cs="Times New Roman"/>
          </w:rPr>
          <w:t>приложением 1</w:t>
        </w:r>
      </w:hyperlink>
      <w:r w:rsidRPr="00682D91">
        <w:rPr>
          <w:rFonts w:ascii="Times New Roman" w:hAnsi="Times New Roman" w:cs="Times New Roman"/>
        </w:rPr>
        <w:t xml:space="preserve"> к настоящему Соглашению, в течение 10 календарных дней после завершения финансового года.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2D91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5</w:t>
      </w:r>
      <w:r w:rsidRPr="00682D91">
        <w:rPr>
          <w:rFonts w:ascii="Times New Roman" w:hAnsi="Times New Roman" w:cs="Times New Roman"/>
        </w:rPr>
        <w:t xml:space="preserve">. По требованию Учредителя возвращать полную сумму средств субсидии или ее часть в </w:t>
      </w:r>
      <w:r w:rsidRPr="00682D91">
        <w:rPr>
          <w:rFonts w:ascii="Times New Roman" w:hAnsi="Times New Roman" w:cs="Times New Roman"/>
        </w:rPr>
        <w:lastRenderedPageBreak/>
        <w:t xml:space="preserve">случае, если фактические расходы по направлениям, предусмотренным в </w:t>
      </w:r>
      <w:hyperlink w:anchor="P192" w:history="1">
        <w:r w:rsidRPr="00682D91">
          <w:rPr>
            <w:rFonts w:ascii="Times New Roman" w:hAnsi="Times New Roman" w:cs="Times New Roman"/>
          </w:rPr>
          <w:t>разделе 3</w:t>
        </w:r>
      </w:hyperlink>
      <w:r w:rsidRPr="00682D91">
        <w:rPr>
          <w:rFonts w:ascii="Times New Roman" w:hAnsi="Times New Roman" w:cs="Times New Roman"/>
        </w:rPr>
        <w:t xml:space="preserve"> настоящего</w:t>
      </w:r>
      <w:r w:rsidRPr="00BB05A0">
        <w:rPr>
          <w:rFonts w:ascii="Times New Roman" w:hAnsi="Times New Roman" w:cs="Times New Roman"/>
        </w:rPr>
        <w:t xml:space="preserve"> Соглашения, не могут быть произведены совсем либо произведены в полном объеме.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 xml:space="preserve">. Возвратить </w:t>
      </w:r>
      <w:proofErr w:type="gramStart"/>
      <w:r w:rsidRPr="00BB05A0">
        <w:rPr>
          <w:rFonts w:ascii="Times New Roman" w:hAnsi="Times New Roman" w:cs="Times New Roman"/>
        </w:rPr>
        <w:t>по требованию Учредителя субсидию в течение десяти календарных дней с момента получения от Учредителя требования о необходимости</w:t>
      </w:r>
      <w:proofErr w:type="gramEnd"/>
      <w:r w:rsidRPr="00BB05A0">
        <w:rPr>
          <w:rFonts w:ascii="Times New Roman" w:hAnsi="Times New Roman" w:cs="Times New Roman"/>
        </w:rPr>
        <w:t xml:space="preserve"> возврата субсидии: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>.1. полную сумму средств субсидии, использованной не по целевому назначению;</w:t>
      </w:r>
    </w:p>
    <w:p w:rsidR="00324D13" w:rsidRPr="00BB05A0" w:rsidRDefault="00324D13" w:rsidP="0009392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2.3.</w:t>
      </w:r>
      <w:r w:rsidR="00093921">
        <w:rPr>
          <w:rFonts w:ascii="Times New Roman" w:hAnsi="Times New Roman" w:cs="Times New Roman"/>
        </w:rPr>
        <w:t>6</w:t>
      </w:r>
      <w:r w:rsidRPr="00BB05A0">
        <w:rPr>
          <w:rFonts w:ascii="Times New Roman" w:hAnsi="Times New Roman" w:cs="Times New Roman"/>
        </w:rPr>
        <w:t>.2.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2.4. Учреждение вправе обращаться к Учредителю с предложением об изменении размера субсидии, прилагая финансово-экономическое обоснование расходов.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5" w:name="P192"/>
      <w:bookmarkEnd w:id="5"/>
      <w:r w:rsidRPr="00BB05A0">
        <w:rPr>
          <w:rFonts w:ascii="Times New Roman" w:hAnsi="Times New Roman" w:cs="Times New Roman"/>
        </w:rPr>
        <w:t>3. НАПРАВЛЕНИЕ РАСХОДОВАНИЯ И СРОКИ ПРЕДОСТАВЛЕНИЯ СУБСИДИИ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324D13" w:rsidRPr="00BB05A0" w:rsidTr="002374AA">
        <w:trPr>
          <w:jc w:val="center"/>
        </w:trPr>
        <w:tc>
          <w:tcPr>
            <w:tcW w:w="964" w:type="dxa"/>
          </w:tcPr>
          <w:p w:rsidR="00324D13" w:rsidRPr="00BB05A0" w:rsidRDefault="00324D13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05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05A0">
              <w:rPr>
                <w:rFonts w:ascii="Times New Roman" w:hAnsi="Times New Roman" w:cs="Times New Roman"/>
              </w:rPr>
              <w:t>/</w:t>
            </w:r>
            <w:proofErr w:type="spellStart"/>
            <w:r w:rsidRPr="00BB05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5" w:type="dxa"/>
          </w:tcPr>
          <w:p w:rsidR="00324D13" w:rsidRPr="00BB05A0" w:rsidRDefault="00324D13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Направления расходования средств субсидии (цели предоставления субсидии)</w:t>
            </w:r>
          </w:p>
        </w:tc>
        <w:tc>
          <w:tcPr>
            <w:tcW w:w="1417" w:type="dxa"/>
          </w:tcPr>
          <w:p w:rsidR="00324D13" w:rsidRPr="00BB05A0" w:rsidRDefault="00324D13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835" w:type="dxa"/>
          </w:tcPr>
          <w:p w:rsidR="00324D13" w:rsidRPr="00BB05A0" w:rsidRDefault="002374AA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предоставления</w:t>
            </w:r>
          </w:p>
        </w:tc>
      </w:tr>
      <w:tr w:rsidR="00324D13" w:rsidRPr="00BB05A0" w:rsidTr="002374AA">
        <w:trPr>
          <w:jc w:val="center"/>
        </w:trPr>
        <w:tc>
          <w:tcPr>
            <w:tcW w:w="964" w:type="dxa"/>
          </w:tcPr>
          <w:p w:rsidR="00324D13" w:rsidRPr="00BB05A0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324D13" w:rsidRPr="00BB05A0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4D13" w:rsidRPr="00BB05A0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24D13" w:rsidRPr="00BB05A0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4</w:t>
            </w:r>
          </w:p>
        </w:tc>
      </w:tr>
      <w:tr w:rsidR="00324D13" w:rsidRPr="00BB05A0" w:rsidTr="002374AA">
        <w:trPr>
          <w:jc w:val="center"/>
        </w:trPr>
        <w:tc>
          <w:tcPr>
            <w:tcW w:w="964" w:type="dxa"/>
          </w:tcPr>
          <w:p w:rsidR="00324D13" w:rsidRPr="00BB05A0" w:rsidRDefault="00324D13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4D13" w:rsidRPr="00BB05A0" w:rsidTr="002374AA">
        <w:trPr>
          <w:jc w:val="center"/>
        </w:trPr>
        <w:tc>
          <w:tcPr>
            <w:tcW w:w="964" w:type="dxa"/>
          </w:tcPr>
          <w:p w:rsidR="00324D13" w:rsidRPr="00BB05A0" w:rsidRDefault="00324D13" w:rsidP="00237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4D13" w:rsidRPr="00BB05A0" w:rsidTr="002374AA">
        <w:trPr>
          <w:jc w:val="center"/>
        </w:trPr>
        <w:tc>
          <w:tcPr>
            <w:tcW w:w="964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4D13" w:rsidRPr="00BB05A0" w:rsidRDefault="00324D13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4. ЗНАЧЕНИЯ ПОКАЗАТЕЛЕЙ РЕЗУЛЬТАТИВНОСТИ ИСПОЛЬЗОВАНИЯ</w:t>
      </w:r>
    </w:p>
    <w:p w:rsidR="00324D13" w:rsidRPr="00BB05A0" w:rsidRDefault="00324D13" w:rsidP="00324D13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ЦЕЛЕВОЙ СУБСИДИИ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F63E19" w:rsidRPr="00BB05A0" w:rsidTr="00F63E19">
        <w:trPr>
          <w:jc w:val="center"/>
        </w:trPr>
        <w:tc>
          <w:tcPr>
            <w:tcW w:w="5105" w:type="dxa"/>
            <w:vMerge w:val="restart"/>
          </w:tcPr>
          <w:p w:rsidR="00F63E19" w:rsidRPr="00BB05A0" w:rsidRDefault="00F63E19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F63E19" w:rsidRPr="00BB05A0" w:rsidRDefault="00F63E19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F63E19" w:rsidRPr="00BB05A0" w:rsidTr="00981BDF">
        <w:trPr>
          <w:trHeight w:val="323"/>
          <w:jc w:val="center"/>
        </w:trPr>
        <w:tc>
          <w:tcPr>
            <w:tcW w:w="5105" w:type="dxa"/>
            <w:vMerge/>
          </w:tcPr>
          <w:p w:rsidR="00F63E19" w:rsidRPr="00BB05A0" w:rsidRDefault="00F63E19" w:rsidP="00324D13"/>
        </w:tc>
        <w:tc>
          <w:tcPr>
            <w:tcW w:w="2041" w:type="dxa"/>
          </w:tcPr>
          <w:p w:rsidR="00F63E19" w:rsidRPr="00BB05A0" w:rsidRDefault="00F63E19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2211" w:type="dxa"/>
          </w:tcPr>
          <w:p w:rsidR="00F63E19" w:rsidRPr="00BB05A0" w:rsidRDefault="00F63E19" w:rsidP="00324D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5A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F63E19" w:rsidRPr="00BB05A0" w:rsidTr="00F63E19">
        <w:trPr>
          <w:jc w:val="center"/>
        </w:trPr>
        <w:tc>
          <w:tcPr>
            <w:tcW w:w="5105" w:type="dxa"/>
          </w:tcPr>
          <w:p w:rsidR="00F63E19" w:rsidRPr="00F63E19" w:rsidRDefault="00F63E19" w:rsidP="00F63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E19" w:rsidRPr="00BB05A0" w:rsidTr="00F63E19">
        <w:trPr>
          <w:jc w:val="center"/>
        </w:trPr>
        <w:tc>
          <w:tcPr>
            <w:tcW w:w="5105" w:type="dxa"/>
          </w:tcPr>
          <w:p w:rsidR="00F63E19" w:rsidRPr="00F63E19" w:rsidRDefault="00F63E19" w:rsidP="00F63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E19" w:rsidRPr="00BB05A0" w:rsidTr="00F63E19">
        <w:trPr>
          <w:jc w:val="center"/>
        </w:trPr>
        <w:tc>
          <w:tcPr>
            <w:tcW w:w="5105" w:type="dxa"/>
          </w:tcPr>
          <w:p w:rsidR="00F63E19" w:rsidRPr="00F63E19" w:rsidRDefault="00F63E19" w:rsidP="00F63E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63E19" w:rsidRPr="00BB05A0" w:rsidRDefault="00F63E19" w:rsidP="00324D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1BDF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 ОСНОВАНИЯ И УСЛОВИЯ ИЗМЕНЕНИЯ УЧРЕДИТЕЛЕМ</w:t>
      </w:r>
    </w:p>
    <w:p w:rsidR="00324D13" w:rsidRPr="00BB05A0" w:rsidRDefault="00324D13" w:rsidP="00324D13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ОБЪЕМА ЦЕЛЕВОЙ СУБСИДИИ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 Основаниями и условиями изменения Учредителем объема целевой субсидии являются: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5.1.4. выявление необходимости перераспределения объемов субсидии между Организациями;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5.1.5. выявление невозможности осуществления расходов на предусмотренные цели в полном объеме.</w:t>
      </w:r>
    </w:p>
    <w:p w:rsidR="00324D13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981BDF" w:rsidRDefault="00981BDF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lastRenderedPageBreak/>
        <w:t>6. ПЕРЕЧЕНЬ ДОКУМЕНТОВ, НЕОБХОДИМЫХ</w:t>
      </w:r>
    </w:p>
    <w:p w:rsidR="00324D13" w:rsidRPr="00BB05A0" w:rsidRDefault="00324D13" w:rsidP="00324D13">
      <w:pPr>
        <w:pStyle w:val="ConsPlusNormal"/>
        <w:jc w:val="center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ДЛЯ ПРЕДОСТАВЛЕНИЯ ЦЕЛЕВЫХ СУБСИДИЙ</w:t>
      </w:r>
    </w:p>
    <w:p w:rsidR="00981BDF" w:rsidRDefault="00981BDF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6.1. Для предоставления субсидии Учреждение предоставляет Учредителю </w:t>
      </w:r>
      <w:r>
        <w:rPr>
          <w:rFonts w:ascii="Times New Roman" w:hAnsi="Times New Roman" w:cs="Times New Roman"/>
        </w:rPr>
        <w:t>заявку на получение данной субсидии</w:t>
      </w:r>
      <w:r w:rsidRPr="00BB05A0">
        <w:rPr>
          <w:rFonts w:ascii="Times New Roman" w:hAnsi="Times New Roman" w:cs="Times New Roman"/>
        </w:rPr>
        <w:t>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 ОТВЕТСТВЕННОСТЬ СТОРОН</w:t>
      </w:r>
    </w:p>
    <w:p w:rsidR="00981BDF" w:rsidRPr="00BB05A0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7.1. Ответственность Учредителя: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 Ответственность Учреждения: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 xml:space="preserve">7.2.3. Учреждение несет ответственность за достоверность представляемой отчетности об использовании целевой субсидии и о достижении </w:t>
      </w:r>
      <w:proofErr w:type="gramStart"/>
      <w:r w:rsidRPr="00BB05A0">
        <w:rPr>
          <w:rFonts w:ascii="Times New Roman" w:hAnsi="Times New Roman" w:cs="Times New Roman"/>
        </w:rPr>
        <w:t>значений показателей результативности использования целевой субсидии</w:t>
      </w:r>
      <w:proofErr w:type="gramEnd"/>
      <w:r w:rsidRPr="00BB05A0">
        <w:rPr>
          <w:rFonts w:ascii="Times New Roman" w:hAnsi="Times New Roman" w:cs="Times New Roman"/>
        </w:rPr>
        <w:t>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8. СРОК ДЕЙСТВИЯ СОГЛАШЕНИЯ</w:t>
      </w:r>
    </w:p>
    <w:p w:rsidR="00981BDF" w:rsidRPr="00BB05A0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8.1. Настоящее Соглашение вступает в силу с момента его подписания Сторонами и действует до "__" ________ 20__ г.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24D13" w:rsidRPr="00BB05A0">
        <w:rPr>
          <w:rFonts w:ascii="Times New Roman" w:hAnsi="Times New Roman" w:cs="Times New Roman"/>
        </w:rPr>
        <w:t>ЗАКЛЮЧИТЕЛЬНЫЕ ПОЛОЖЕНИЯ</w:t>
      </w:r>
    </w:p>
    <w:p w:rsidR="00981BDF" w:rsidRPr="00BB05A0" w:rsidRDefault="00981BDF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324D13" w:rsidRPr="00BB05A0" w:rsidRDefault="00324D13" w:rsidP="00324D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10. ПЛАТЕЖНЫЕ РЕКВИЗИТЫ СТОРОН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Учредитель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Учреждение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Место нахождения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Место нахождения: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Банковские реквизиты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Банковские реквизиты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ИНН/КПП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БИК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24D13" w:rsidRPr="00BB05A0">
        <w:rPr>
          <w:rFonts w:ascii="Times New Roman" w:hAnsi="Times New Roman" w:cs="Times New Roman"/>
        </w:rPr>
        <w:t>л</w:t>
      </w:r>
      <w:proofErr w:type="gramEnd"/>
      <w:r w:rsidR="00324D13" w:rsidRPr="00BB05A0">
        <w:rPr>
          <w:rFonts w:ascii="Times New Roman" w:hAnsi="Times New Roman" w:cs="Times New Roman"/>
        </w:rPr>
        <w:t>/с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л/с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24D13" w:rsidRPr="00BB05A0">
        <w:rPr>
          <w:rFonts w:ascii="Times New Roman" w:hAnsi="Times New Roman" w:cs="Times New Roman"/>
        </w:rPr>
        <w:t>Руководитель</w:t>
      </w:r>
      <w:proofErr w:type="gramEnd"/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="00324D13" w:rsidRPr="00BB05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__________________</w:t>
      </w:r>
    </w:p>
    <w:p w:rsidR="00324D13" w:rsidRPr="00682D91" w:rsidRDefault="00682D91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82D91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324D13" w:rsidRPr="00682D91">
        <w:rPr>
          <w:rFonts w:ascii="Times New Roman" w:hAnsi="Times New Roman" w:cs="Times New Roman"/>
          <w:vertAlign w:val="superscript"/>
        </w:rPr>
        <w:t>(Ф.И.О.)</w:t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ab/>
      </w:r>
      <w:r w:rsidR="00324D13" w:rsidRPr="00682D91">
        <w:rPr>
          <w:rFonts w:ascii="Times New Roman" w:hAnsi="Times New Roman" w:cs="Times New Roman"/>
          <w:vertAlign w:val="superscript"/>
        </w:rPr>
        <w:t>(Ф.И.О.)</w:t>
      </w:r>
    </w:p>
    <w:p w:rsidR="00324D13" w:rsidRPr="00BB05A0" w:rsidRDefault="00682D91" w:rsidP="00324D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4D13" w:rsidRPr="00BB05A0">
        <w:rPr>
          <w:rFonts w:ascii="Times New Roman" w:hAnsi="Times New Roman" w:cs="Times New Roman"/>
        </w:rPr>
        <w:t>М.П.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p w:rsidR="00682D91" w:rsidRDefault="00682D91" w:rsidP="00324D1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D91" w:rsidRDefault="00682D91" w:rsidP="00324D1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D91" w:rsidRDefault="00682D91" w:rsidP="00324D1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2D91" w:rsidRDefault="00682D91" w:rsidP="00324D13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24D13" w:rsidRDefault="00324D13" w:rsidP="00682D91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BB05A0">
        <w:rPr>
          <w:rFonts w:ascii="Times New Roman" w:hAnsi="Times New Roman" w:cs="Times New Roman"/>
        </w:rPr>
        <w:t>к Соглашению</w:t>
      </w:r>
    </w:p>
    <w:p w:rsidR="00324D13" w:rsidRPr="00BB05A0" w:rsidRDefault="00682D91" w:rsidP="00682D91">
      <w:pPr>
        <w:pStyle w:val="ConsPlusNormal"/>
        <w:ind w:left="5812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предоставление </w:t>
      </w:r>
      <w:r w:rsidRPr="001970EB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 xml:space="preserve"> </w:t>
      </w:r>
      <w:r w:rsidRPr="001970EB">
        <w:rPr>
          <w:rFonts w:ascii="Times New Roman" w:hAnsi="Times New Roman" w:cs="Times New Roman"/>
        </w:rPr>
        <w:t>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</w:r>
    </w:p>
    <w:p w:rsidR="00AC3CA7" w:rsidRDefault="00AC3CA7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299"/>
      <w:bookmarkEnd w:id="6"/>
    </w:p>
    <w:p w:rsidR="00AC3CA7" w:rsidRDefault="00AC3CA7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4D13" w:rsidRPr="00682D91" w:rsidRDefault="00324D13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ОТЧЕТ</w:t>
      </w:r>
    </w:p>
    <w:p w:rsidR="00324D13" w:rsidRPr="00682D91" w:rsidRDefault="00324D13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324D13" w:rsidRPr="00682D91" w:rsidRDefault="00867D5C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результативности использования </w:t>
      </w:r>
      <w:r w:rsidR="00324D13" w:rsidRPr="00682D91">
        <w:rPr>
          <w:rFonts w:ascii="Times New Roman" w:hAnsi="Times New Roman" w:cs="Times New Roman"/>
          <w:sz w:val="22"/>
          <w:szCs w:val="22"/>
        </w:rPr>
        <w:t>субсидии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  <w:r w:rsidRPr="00BB05A0">
        <w:rPr>
          <w:rFonts w:ascii="Times New Roman" w:hAnsi="Times New Roman" w:cs="Times New Roman"/>
        </w:rPr>
        <w:t>___________</w:t>
      </w:r>
      <w:r w:rsidR="00682D91">
        <w:rPr>
          <w:rFonts w:ascii="Times New Roman" w:hAnsi="Times New Roman" w:cs="Times New Roman"/>
        </w:rPr>
        <w:t>_____________________</w:t>
      </w:r>
      <w:r w:rsidRPr="00BB05A0">
        <w:rPr>
          <w:rFonts w:ascii="Times New Roman" w:hAnsi="Times New Roman" w:cs="Times New Roman"/>
        </w:rPr>
        <w:t>________________________________________________________________</w:t>
      </w:r>
    </w:p>
    <w:p w:rsidR="00324D13" w:rsidRPr="00682D91" w:rsidRDefault="00682D91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proofErr w:type="gramStart"/>
      <w:r w:rsidR="00324D13" w:rsidRPr="00682D91">
        <w:rPr>
          <w:rFonts w:ascii="Times New Roman" w:hAnsi="Times New Roman" w:cs="Times New Roman"/>
          <w:vertAlign w:val="superscript"/>
        </w:rPr>
        <w:t>(наименование муниципального бюджетного учреждения (автономного учреждения)</w:t>
      </w:r>
      <w:proofErr w:type="gramEnd"/>
    </w:p>
    <w:p w:rsidR="00324D13" w:rsidRPr="00682D91" w:rsidRDefault="00324D13" w:rsidP="00682D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91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324D13" w:rsidRPr="00682D91" w:rsidRDefault="00324D13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82D91">
        <w:rPr>
          <w:rFonts w:ascii="Times New Roman" w:hAnsi="Times New Roman" w:cs="Times New Roman"/>
          <w:vertAlign w:val="superscript"/>
        </w:rPr>
        <w:t xml:space="preserve">                    </w:t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="00682D91">
        <w:rPr>
          <w:rFonts w:ascii="Times New Roman" w:hAnsi="Times New Roman" w:cs="Times New Roman"/>
          <w:vertAlign w:val="superscript"/>
        </w:rPr>
        <w:tab/>
      </w:r>
      <w:r w:rsidRPr="00682D91">
        <w:rPr>
          <w:rFonts w:ascii="Times New Roman" w:hAnsi="Times New Roman" w:cs="Times New Roman"/>
          <w:vertAlign w:val="superscript"/>
        </w:rPr>
        <w:t xml:space="preserve">  (период с начала года)</w:t>
      </w:r>
    </w:p>
    <w:p w:rsidR="00324D13" w:rsidRPr="00BB05A0" w:rsidRDefault="00324D13" w:rsidP="00324D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D9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4D13" w:rsidRPr="00682D91" w:rsidTr="002374AA">
        <w:tc>
          <w:tcPr>
            <w:tcW w:w="567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324D13" w:rsidRPr="00682D91" w:rsidRDefault="00324D13" w:rsidP="00324D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24D13" w:rsidRPr="002374AA" w:rsidRDefault="00324D13" w:rsidP="00324D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4D13" w:rsidRPr="002374AA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324D13" w:rsidRPr="002374AA" w:rsidRDefault="002374AA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324D13" w:rsidRPr="002374AA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324D13" w:rsidRPr="002374AA">
        <w:rPr>
          <w:rFonts w:ascii="Times New Roman" w:hAnsi="Times New Roman" w:cs="Times New Roman"/>
          <w:vertAlign w:val="superscript"/>
        </w:rPr>
        <w:t xml:space="preserve"> (расшифровка подписи)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</w:p>
    <w:p w:rsidR="00324D13" w:rsidRPr="002374AA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324D13" w:rsidRPr="002374AA" w:rsidRDefault="002374AA" w:rsidP="00324D1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324D13" w:rsidRPr="002374AA">
        <w:rPr>
          <w:rFonts w:ascii="Times New Roman" w:hAnsi="Times New Roman" w:cs="Times New Roman"/>
          <w:vertAlign w:val="superscript"/>
        </w:rPr>
        <w:t xml:space="preserve"> (подпись)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324D13" w:rsidRPr="002374AA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324D13" w:rsidRPr="00BB05A0" w:rsidRDefault="00324D13" w:rsidP="00324D13">
      <w:pPr>
        <w:pStyle w:val="ConsPlusNonformat"/>
        <w:jc w:val="both"/>
        <w:rPr>
          <w:rFonts w:ascii="Times New Roman" w:hAnsi="Times New Roman" w:cs="Times New Roman"/>
        </w:rPr>
      </w:pPr>
    </w:p>
    <w:p w:rsidR="002374AA" w:rsidRDefault="002374AA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324D13" w:rsidRPr="002374AA" w:rsidRDefault="00324D13" w:rsidP="00324D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74AA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6261D9" w:rsidRDefault="006261D9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D13" w:rsidRPr="00D056F5" w:rsidRDefault="00324D13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24D13" w:rsidRPr="00D056F5" w:rsidSect="00324D13">
      <w:pgSz w:w="11906" w:h="16838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F0" w:rsidRDefault="003A6EF0" w:rsidP="0032005E">
      <w:r>
        <w:separator/>
      </w:r>
    </w:p>
  </w:endnote>
  <w:endnote w:type="continuationSeparator" w:id="0">
    <w:p w:rsidR="003A6EF0" w:rsidRDefault="003A6EF0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F0" w:rsidRDefault="003A6EF0" w:rsidP="0032005E">
      <w:r>
        <w:separator/>
      </w:r>
    </w:p>
  </w:footnote>
  <w:footnote w:type="continuationSeparator" w:id="0">
    <w:p w:rsidR="003A6EF0" w:rsidRDefault="003A6EF0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6" w:rsidRDefault="00185606">
    <w:pPr>
      <w:pStyle w:val="a3"/>
      <w:jc w:val="center"/>
    </w:pPr>
  </w:p>
  <w:p w:rsidR="00185606" w:rsidRDefault="001856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6" w:rsidRPr="00463135" w:rsidRDefault="00185606" w:rsidP="004631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06" w:rsidRPr="008D5AFD" w:rsidRDefault="00185606" w:rsidP="008D5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1255B"/>
    <w:rsid w:val="000137F3"/>
    <w:rsid w:val="000141D3"/>
    <w:rsid w:val="00022C8B"/>
    <w:rsid w:val="00037516"/>
    <w:rsid w:val="000405C7"/>
    <w:rsid w:val="00050472"/>
    <w:rsid w:val="00052E21"/>
    <w:rsid w:val="00055587"/>
    <w:rsid w:val="00056D09"/>
    <w:rsid w:val="000617D1"/>
    <w:rsid w:val="000755E1"/>
    <w:rsid w:val="0007584C"/>
    <w:rsid w:val="0008060A"/>
    <w:rsid w:val="00080F6D"/>
    <w:rsid w:val="00083061"/>
    <w:rsid w:val="00084B95"/>
    <w:rsid w:val="000870A7"/>
    <w:rsid w:val="000878F1"/>
    <w:rsid w:val="00093921"/>
    <w:rsid w:val="000946BC"/>
    <w:rsid w:val="00096A06"/>
    <w:rsid w:val="000A1A54"/>
    <w:rsid w:val="000A3567"/>
    <w:rsid w:val="000B0037"/>
    <w:rsid w:val="000B2838"/>
    <w:rsid w:val="000B6836"/>
    <w:rsid w:val="000C35F7"/>
    <w:rsid w:val="000C465C"/>
    <w:rsid w:val="000D0627"/>
    <w:rsid w:val="000D1968"/>
    <w:rsid w:val="000E40E6"/>
    <w:rsid w:val="000F02B9"/>
    <w:rsid w:val="000F032D"/>
    <w:rsid w:val="000F1CD3"/>
    <w:rsid w:val="000F26E6"/>
    <w:rsid w:val="001073F6"/>
    <w:rsid w:val="00107E0F"/>
    <w:rsid w:val="0011270A"/>
    <w:rsid w:val="00117E80"/>
    <w:rsid w:val="00121840"/>
    <w:rsid w:val="00124840"/>
    <w:rsid w:val="0012671C"/>
    <w:rsid w:val="00130F28"/>
    <w:rsid w:val="00140143"/>
    <w:rsid w:val="001523C0"/>
    <w:rsid w:val="00152DBA"/>
    <w:rsid w:val="00166446"/>
    <w:rsid w:val="001743DE"/>
    <w:rsid w:val="00185606"/>
    <w:rsid w:val="00193BB5"/>
    <w:rsid w:val="001950E2"/>
    <w:rsid w:val="001966AB"/>
    <w:rsid w:val="001970EB"/>
    <w:rsid w:val="00197550"/>
    <w:rsid w:val="00197CEF"/>
    <w:rsid w:val="001A1662"/>
    <w:rsid w:val="001A6DA6"/>
    <w:rsid w:val="001A7A66"/>
    <w:rsid w:val="001B3A06"/>
    <w:rsid w:val="001C0D48"/>
    <w:rsid w:val="001C3893"/>
    <w:rsid w:val="001D14AE"/>
    <w:rsid w:val="001D2E93"/>
    <w:rsid w:val="001D3565"/>
    <w:rsid w:val="001D432E"/>
    <w:rsid w:val="001D4996"/>
    <w:rsid w:val="001F4981"/>
    <w:rsid w:val="00204563"/>
    <w:rsid w:val="0020790F"/>
    <w:rsid w:val="002204F6"/>
    <w:rsid w:val="00220D1F"/>
    <w:rsid w:val="00224304"/>
    <w:rsid w:val="00224B92"/>
    <w:rsid w:val="002374AA"/>
    <w:rsid w:val="002400F8"/>
    <w:rsid w:val="00246E4F"/>
    <w:rsid w:val="00252FFD"/>
    <w:rsid w:val="002702DA"/>
    <w:rsid w:val="00274C95"/>
    <w:rsid w:val="002808C8"/>
    <w:rsid w:val="00284512"/>
    <w:rsid w:val="0029274B"/>
    <w:rsid w:val="00296044"/>
    <w:rsid w:val="0029747A"/>
    <w:rsid w:val="002A5B76"/>
    <w:rsid w:val="002A7448"/>
    <w:rsid w:val="002A7577"/>
    <w:rsid w:val="002B28E7"/>
    <w:rsid w:val="002B741C"/>
    <w:rsid w:val="002C2BE7"/>
    <w:rsid w:val="002C32A0"/>
    <w:rsid w:val="002C3B1F"/>
    <w:rsid w:val="002C6384"/>
    <w:rsid w:val="002D7DA0"/>
    <w:rsid w:val="002E06B8"/>
    <w:rsid w:val="002E1ABC"/>
    <w:rsid w:val="002E3779"/>
    <w:rsid w:val="002E5083"/>
    <w:rsid w:val="002E51EA"/>
    <w:rsid w:val="002E668C"/>
    <w:rsid w:val="002F1BDC"/>
    <w:rsid w:val="002F4466"/>
    <w:rsid w:val="002F52B6"/>
    <w:rsid w:val="003000D2"/>
    <w:rsid w:val="00305131"/>
    <w:rsid w:val="003052EA"/>
    <w:rsid w:val="00307855"/>
    <w:rsid w:val="003168C8"/>
    <w:rsid w:val="0032005E"/>
    <w:rsid w:val="003248FE"/>
    <w:rsid w:val="00324D13"/>
    <w:rsid w:val="003269CD"/>
    <w:rsid w:val="0034517F"/>
    <w:rsid w:val="00353F31"/>
    <w:rsid w:val="00387187"/>
    <w:rsid w:val="00393D43"/>
    <w:rsid w:val="003A6EF0"/>
    <w:rsid w:val="003B49F0"/>
    <w:rsid w:val="003C64C0"/>
    <w:rsid w:val="003D5A35"/>
    <w:rsid w:val="003D6323"/>
    <w:rsid w:val="003E013E"/>
    <w:rsid w:val="003E46B4"/>
    <w:rsid w:val="003F6736"/>
    <w:rsid w:val="00404666"/>
    <w:rsid w:val="00405DD4"/>
    <w:rsid w:val="00410DFA"/>
    <w:rsid w:val="00420C90"/>
    <w:rsid w:val="004218E2"/>
    <w:rsid w:val="00424F0A"/>
    <w:rsid w:val="00433265"/>
    <w:rsid w:val="004401B7"/>
    <w:rsid w:val="0044132E"/>
    <w:rsid w:val="0044379D"/>
    <w:rsid w:val="00452602"/>
    <w:rsid w:val="00454A60"/>
    <w:rsid w:val="00454ECE"/>
    <w:rsid w:val="00463135"/>
    <w:rsid w:val="0046520F"/>
    <w:rsid w:val="004700AF"/>
    <w:rsid w:val="00471888"/>
    <w:rsid w:val="00471A8C"/>
    <w:rsid w:val="00472672"/>
    <w:rsid w:val="004872ED"/>
    <w:rsid w:val="0049556B"/>
    <w:rsid w:val="00495FFC"/>
    <w:rsid w:val="004A159F"/>
    <w:rsid w:val="004C626B"/>
    <w:rsid w:val="004D083A"/>
    <w:rsid w:val="004D2860"/>
    <w:rsid w:val="004E210B"/>
    <w:rsid w:val="004F5DE9"/>
    <w:rsid w:val="004F695A"/>
    <w:rsid w:val="0050331F"/>
    <w:rsid w:val="00503F89"/>
    <w:rsid w:val="0051477F"/>
    <w:rsid w:val="00524B84"/>
    <w:rsid w:val="00535235"/>
    <w:rsid w:val="0053694E"/>
    <w:rsid w:val="00542152"/>
    <w:rsid w:val="00544191"/>
    <w:rsid w:val="0055035C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6079F2"/>
    <w:rsid w:val="00614AFE"/>
    <w:rsid w:val="00615B06"/>
    <w:rsid w:val="00623BAF"/>
    <w:rsid w:val="00625BB9"/>
    <w:rsid w:val="00625EDD"/>
    <w:rsid w:val="006261D9"/>
    <w:rsid w:val="0062660C"/>
    <w:rsid w:val="006512EE"/>
    <w:rsid w:val="00651BB0"/>
    <w:rsid w:val="006658E4"/>
    <w:rsid w:val="00672C3A"/>
    <w:rsid w:val="00675CC9"/>
    <w:rsid w:val="006808E4"/>
    <w:rsid w:val="00681CA4"/>
    <w:rsid w:val="00682D91"/>
    <w:rsid w:val="006953E7"/>
    <w:rsid w:val="006A64BE"/>
    <w:rsid w:val="006A6C2E"/>
    <w:rsid w:val="006B346D"/>
    <w:rsid w:val="006B4230"/>
    <w:rsid w:val="006C598B"/>
    <w:rsid w:val="006C71B0"/>
    <w:rsid w:val="006D612A"/>
    <w:rsid w:val="006D7B0E"/>
    <w:rsid w:val="006E10EC"/>
    <w:rsid w:val="006E3A0D"/>
    <w:rsid w:val="006E6C91"/>
    <w:rsid w:val="00705D23"/>
    <w:rsid w:val="007067A9"/>
    <w:rsid w:val="00707426"/>
    <w:rsid w:val="0071321A"/>
    <w:rsid w:val="00713537"/>
    <w:rsid w:val="00713B89"/>
    <w:rsid w:val="00714AE1"/>
    <w:rsid w:val="007151A6"/>
    <w:rsid w:val="00721B02"/>
    <w:rsid w:val="00721D9F"/>
    <w:rsid w:val="00730954"/>
    <w:rsid w:val="007315B3"/>
    <w:rsid w:val="00734600"/>
    <w:rsid w:val="00735A03"/>
    <w:rsid w:val="00735A91"/>
    <w:rsid w:val="00746234"/>
    <w:rsid w:val="00751493"/>
    <w:rsid w:val="0075464A"/>
    <w:rsid w:val="00761860"/>
    <w:rsid w:val="007654AD"/>
    <w:rsid w:val="00766E94"/>
    <w:rsid w:val="00776896"/>
    <w:rsid w:val="00777CAF"/>
    <w:rsid w:val="00781ACE"/>
    <w:rsid w:val="00785B87"/>
    <w:rsid w:val="0078744B"/>
    <w:rsid w:val="00791BB3"/>
    <w:rsid w:val="00791F2B"/>
    <w:rsid w:val="0079315A"/>
    <w:rsid w:val="007A0D4C"/>
    <w:rsid w:val="007B1EC2"/>
    <w:rsid w:val="007B55C9"/>
    <w:rsid w:val="007B763C"/>
    <w:rsid w:val="007D29EB"/>
    <w:rsid w:val="007D2BB5"/>
    <w:rsid w:val="007D36A0"/>
    <w:rsid w:val="007D7185"/>
    <w:rsid w:val="007E4A52"/>
    <w:rsid w:val="007E504C"/>
    <w:rsid w:val="007F231C"/>
    <w:rsid w:val="008053BA"/>
    <w:rsid w:val="008060EC"/>
    <w:rsid w:val="00812291"/>
    <w:rsid w:val="008169B1"/>
    <w:rsid w:val="008179FB"/>
    <w:rsid w:val="00832B62"/>
    <w:rsid w:val="00835294"/>
    <w:rsid w:val="00837ABB"/>
    <w:rsid w:val="0084680C"/>
    <w:rsid w:val="00847548"/>
    <w:rsid w:val="00857DB8"/>
    <w:rsid w:val="00867D5C"/>
    <w:rsid w:val="008700F5"/>
    <w:rsid w:val="00871889"/>
    <w:rsid w:val="00871F70"/>
    <w:rsid w:val="00872996"/>
    <w:rsid w:val="00872E8F"/>
    <w:rsid w:val="0087333B"/>
    <w:rsid w:val="00873A91"/>
    <w:rsid w:val="0087525E"/>
    <w:rsid w:val="008767B5"/>
    <w:rsid w:val="00881FE9"/>
    <w:rsid w:val="008859F9"/>
    <w:rsid w:val="008A4193"/>
    <w:rsid w:val="008A543B"/>
    <w:rsid w:val="008B502D"/>
    <w:rsid w:val="008C324F"/>
    <w:rsid w:val="008C57A5"/>
    <w:rsid w:val="008C5889"/>
    <w:rsid w:val="008D130A"/>
    <w:rsid w:val="008D5AFD"/>
    <w:rsid w:val="008E23DF"/>
    <w:rsid w:val="008E7FBC"/>
    <w:rsid w:val="008F64C2"/>
    <w:rsid w:val="008F6A9B"/>
    <w:rsid w:val="008F7469"/>
    <w:rsid w:val="00903D22"/>
    <w:rsid w:val="009132F8"/>
    <w:rsid w:val="00922930"/>
    <w:rsid w:val="00924B45"/>
    <w:rsid w:val="00924F5E"/>
    <w:rsid w:val="00930362"/>
    <w:rsid w:val="0093036A"/>
    <w:rsid w:val="0094108B"/>
    <w:rsid w:val="0094613F"/>
    <w:rsid w:val="00956464"/>
    <w:rsid w:val="009718DF"/>
    <w:rsid w:val="00975927"/>
    <w:rsid w:val="00976F58"/>
    <w:rsid w:val="009816D9"/>
    <w:rsid w:val="00981BDF"/>
    <w:rsid w:val="00994BE1"/>
    <w:rsid w:val="009A20FC"/>
    <w:rsid w:val="009B7732"/>
    <w:rsid w:val="009C4E87"/>
    <w:rsid w:val="009C6C9D"/>
    <w:rsid w:val="009D2E5E"/>
    <w:rsid w:val="009D48A6"/>
    <w:rsid w:val="009D5F7F"/>
    <w:rsid w:val="009D6C19"/>
    <w:rsid w:val="009E13B8"/>
    <w:rsid w:val="009E1C8A"/>
    <w:rsid w:val="009E1D9B"/>
    <w:rsid w:val="009E22AB"/>
    <w:rsid w:val="009E6EF0"/>
    <w:rsid w:val="00A129D1"/>
    <w:rsid w:val="00A1704D"/>
    <w:rsid w:val="00A211A8"/>
    <w:rsid w:val="00A36A7C"/>
    <w:rsid w:val="00A408F0"/>
    <w:rsid w:val="00A412EB"/>
    <w:rsid w:val="00A41A7A"/>
    <w:rsid w:val="00A44EB6"/>
    <w:rsid w:val="00A61F63"/>
    <w:rsid w:val="00A76E04"/>
    <w:rsid w:val="00A81C5D"/>
    <w:rsid w:val="00A81DAC"/>
    <w:rsid w:val="00A87810"/>
    <w:rsid w:val="00A90F3E"/>
    <w:rsid w:val="00AA0D68"/>
    <w:rsid w:val="00AA4F36"/>
    <w:rsid w:val="00AA7F34"/>
    <w:rsid w:val="00AB7F9B"/>
    <w:rsid w:val="00AC3A47"/>
    <w:rsid w:val="00AC3CA7"/>
    <w:rsid w:val="00AD022E"/>
    <w:rsid w:val="00AD0EC8"/>
    <w:rsid w:val="00AE6428"/>
    <w:rsid w:val="00AE674D"/>
    <w:rsid w:val="00AE7B80"/>
    <w:rsid w:val="00AF3C40"/>
    <w:rsid w:val="00B05998"/>
    <w:rsid w:val="00B2213A"/>
    <w:rsid w:val="00B22741"/>
    <w:rsid w:val="00B32AB6"/>
    <w:rsid w:val="00B344E2"/>
    <w:rsid w:val="00B4047D"/>
    <w:rsid w:val="00B427AB"/>
    <w:rsid w:val="00B450AA"/>
    <w:rsid w:val="00B47A0D"/>
    <w:rsid w:val="00B528F6"/>
    <w:rsid w:val="00B548D1"/>
    <w:rsid w:val="00B6262F"/>
    <w:rsid w:val="00B64439"/>
    <w:rsid w:val="00B67191"/>
    <w:rsid w:val="00B67777"/>
    <w:rsid w:val="00B832CB"/>
    <w:rsid w:val="00B94A31"/>
    <w:rsid w:val="00B9536F"/>
    <w:rsid w:val="00B96E2E"/>
    <w:rsid w:val="00BA1D1D"/>
    <w:rsid w:val="00BB5675"/>
    <w:rsid w:val="00BB6763"/>
    <w:rsid w:val="00BC45A3"/>
    <w:rsid w:val="00BF2CD9"/>
    <w:rsid w:val="00BF6A50"/>
    <w:rsid w:val="00C02E71"/>
    <w:rsid w:val="00C03037"/>
    <w:rsid w:val="00C32F5E"/>
    <w:rsid w:val="00C33657"/>
    <w:rsid w:val="00C33835"/>
    <w:rsid w:val="00C434B0"/>
    <w:rsid w:val="00C45EA4"/>
    <w:rsid w:val="00C47791"/>
    <w:rsid w:val="00C63606"/>
    <w:rsid w:val="00C74198"/>
    <w:rsid w:val="00C93F00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1213"/>
    <w:rsid w:val="00CC250B"/>
    <w:rsid w:val="00CD232D"/>
    <w:rsid w:val="00CD2598"/>
    <w:rsid w:val="00CE7E18"/>
    <w:rsid w:val="00CF3ECB"/>
    <w:rsid w:val="00CF61AE"/>
    <w:rsid w:val="00D056F5"/>
    <w:rsid w:val="00D140C3"/>
    <w:rsid w:val="00D154AB"/>
    <w:rsid w:val="00D20DAC"/>
    <w:rsid w:val="00D36BC4"/>
    <w:rsid w:val="00D42C8C"/>
    <w:rsid w:val="00D46821"/>
    <w:rsid w:val="00D473C7"/>
    <w:rsid w:val="00D52DBB"/>
    <w:rsid w:val="00D6167E"/>
    <w:rsid w:val="00D82067"/>
    <w:rsid w:val="00D83E3C"/>
    <w:rsid w:val="00D86747"/>
    <w:rsid w:val="00D9465F"/>
    <w:rsid w:val="00DA3D4B"/>
    <w:rsid w:val="00DC5C8F"/>
    <w:rsid w:val="00DC7AFD"/>
    <w:rsid w:val="00DD3280"/>
    <w:rsid w:val="00DE1E64"/>
    <w:rsid w:val="00DF149D"/>
    <w:rsid w:val="00DF1EFA"/>
    <w:rsid w:val="00DF32CA"/>
    <w:rsid w:val="00E06EEA"/>
    <w:rsid w:val="00E168ED"/>
    <w:rsid w:val="00E17D8B"/>
    <w:rsid w:val="00E26C7A"/>
    <w:rsid w:val="00E312D5"/>
    <w:rsid w:val="00E33447"/>
    <w:rsid w:val="00E412C1"/>
    <w:rsid w:val="00E42B45"/>
    <w:rsid w:val="00E45D5B"/>
    <w:rsid w:val="00E50FA4"/>
    <w:rsid w:val="00E53521"/>
    <w:rsid w:val="00E55340"/>
    <w:rsid w:val="00E62FCB"/>
    <w:rsid w:val="00E639E8"/>
    <w:rsid w:val="00E64B20"/>
    <w:rsid w:val="00E71D24"/>
    <w:rsid w:val="00E75499"/>
    <w:rsid w:val="00E80A8E"/>
    <w:rsid w:val="00E830E3"/>
    <w:rsid w:val="00E87702"/>
    <w:rsid w:val="00E90187"/>
    <w:rsid w:val="00E90E6B"/>
    <w:rsid w:val="00E95F4C"/>
    <w:rsid w:val="00EA0A91"/>
    <w:rsid w:val="00EA5679"/>
    <w:rsid w:val="00EA5938"/>
    <w:rsid w:val="00EC33F1"/>
    <w:rsid w:val="00ED7B18"/>
    <w:rsid w:val="00ED7DF1"/>
    <w:rsid w:val="00EE3138"/>
    <w:rsid w:val="00EF0C52"/>
    <w:rsid w:val="00F01F12"/>
    <w:rsid w:val="00F053E1"/>
    <w:rsid w:val="00F131EF"/>
    <w:rsid w:val="00F170E9"/>
    <w:rsid w:val="00F20C7E"/>
    <w:rsid w:val="00F24127"/>
    <w:rsid w:val="00F24A9E"/>
    <w:rsid w:val="00F31342"/>
    <w:rsid w:val="00F322E7"/>
    <w:rsid w:val="00F359F2"/>
    <w:rsid w:val="00F363BF"/>
    <w:rsid w:val="00F5528E"/>
    <w:rsid w:val="00F566B8"/>
    <w:rsid w:val="00F568C9"/>
    <w:rsid w:val="00F63E19"/>
    <w:rsid w:val="00F74826"/>
    <w:rsid w:val="00F81E86"/>
    <w:rsid w:val="00F84EDD"/>
    <w:rsid w:val="00FA38B6"/>
    <w:rsid w:val="00FB1CE4"/>
    <w:rsid w:val="00FB6941"/>
    <w:rsid w:val="00FB69AF"/>
    <w:rsid w:val="00FD53CE"/>
    <w:rsid w:val="00FE1BB3"/>
    <w:rsid w:val="00FE1C93"/>
    <w:rsid w:val="00FE1DEE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6E6C91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6E6C91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324D1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668AC-9E2B-4ECD-97C7-76B550B9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24296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2020-02-12T08:30:00Z</cp:lastPrinted>
  <dcterms:created xsi:type="dcterms:W3CDTF">2020-03-06T03:51:00Z</dcterms:created>
  <dcterms:modified xsi:type="dcterms:W3CDTF">2020-03-06T03:51:00Z</dcterms:modified>
</cp:coreProperties>
</file>