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FA" w:rsidRDefault="00EC2BFA" w:rsidP="00EC2BFA">
      <w:pPr>
        <w:spacing w:after="0" w:line="240" w:lineRule="auto"/>
        <w:ind w:left="5812" w:hanging="58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EC2BFA" w:rsidRDefault="00EC2BFA" w:rsidP="00EC2BF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EC2BFA" w:rsidRDefault="00EC2BFA" w:rsidP="00EC2BF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Чебаркульского городского округа</w:t>
      </w:r>
    </w:p>
    <w:p w:rsidR="00EC2BFA" w:rsidRPr="004052FD" w:rsidRDefault="00E562CE" w:rsidP="00EC2BFA">
      <w:pPr>
        <w:spacing w:after="0" w:line="240" w:lineRule="auto"/>
        <w:ind w:left="5812" w:hanging="5812"/>
        <w:jc w:val="right"/>
        <w:rPr>
          <w:rFonts w:ascii="Times New Roman" w:hAnsi="Times New Roman"/>
          <w:sz w:val="24"/>
          <w:szCs w:val="24"/>
        </w:rPr>
      </w:pPr>
      <w: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>от 30 декабря 2020 г.</w:t>
      </w:r>
      <w:r w:rsidR="00EC2BFA" w:rsidRPr="004052F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816</w:t>
      </w:r>
      <w:bookmarkStart w:id="0" w:name="_GoBack"/>
      <w:bookmarkEnd w:id="0"/>
      <w:r w:rsidR="00EC2BFA" w:rsidRPr="004052F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580DE8">
        <w:tab/>
      </w:r>
      <w:r w:rsidR="00580DE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="00EC2B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580DE8" w:rsidRPr="004052FD" w:rsidRDefault="00580DE8" w:rsidP="00580DE8">
      <w:pPr>
        <w:tabs>
          <w:tab w:val="left" w:pos="7170"/>
          <w:tab w:val="right" w:pos="96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2FD">
        <w:rPr>
          <w:rFonts w:ascii="Times New Roman" w:hAnsi="Times New Roman"/>
          <w:sz w:val="24"/>
          <w:szCs w:val="24"/>
        </w:rPr>
        <w:tab/>
      </w:r>
      <w:r w:rsidRPr="004052FD">
        <w:rPr>
          <w:rFonts w:ascii="Times New Roman" w:hAnsi="Times New Roman"/>
          <w:sz w:val="24"/>
          <w:szCs w:val="24"/>
        </w:rPr>
        <w:tab/>
      </w:r>
      <w:r w:rsidRPr="004052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80DE8" w:rsidRDefault="00580DE8" w:rsidP="00580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МУНИЦИПАЛЬНАЯ ПРОГРАММА</w:t>
      </w:r>
    </w:p>
    <w:p w:rsidR="00580DE8" w:rsidRDefault="00580DE8" w:rsidP="00580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ЧЕБАРКУЛЬСКОГО ГОРОДСКОГО ОКРУГА</w:t>
      </w:r>
    </w:p>
    <w:p w:rsidR="00580DE8" w:rsidRDefault="00580DE8" w:rsidP="00580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 xml:space="preserve">Крепкая семья» </w:t>
      </w:r>
    </w:p>
    <w:p w:rsidR="00580DE8" w:rsidRDefault="00580DE8" w:rsidP="00580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>(</w:t>
      </w:r>
      <w:r w:rsidRPr="004823E9">
        <w:rPr>
          <w:rFonts w:ascii="Times New Roman" w:eastAsia="Times New Roman" w:hAnsi="Times New Roman"/>
          <w:sz w:val="28"/>
          <w:szCs w:val="28"/>
          <w:lang w:eastAsia="ru-RU"/>
        </w:rPr>
        <w:t>далее - программа</w:t>
      </w:r>
      <w:r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 xml:space="preserve">) </w:t>
      </w:r>
    </w:p>
    <w:p w:rsidR="00580DE8" w:rsidRDefault="00580DE8" w:rsidP="00580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</w:pPr>
    </w:p>
    <w:p w:rsidR="00580DE8" w:rsidRDefault="00580DE8" w:rsidP="00580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580DE8" w:rsidRDefault="00580DE8" w:rsidP="00580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программы </w:t>
      </w:r>
    </w:p>
    <w:p w:rsidR="00580DE8" w:rsidRDefault="00580DE8" w:rsidP="00580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71"/>
      </w:tblGrid>
      <w:tr w:rsidR="00580DE8" w:rsidTr="00EC2BF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E8" w:rsidRDefault="00580DE8" w:rsidP="00340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E8" w:rsidRDefault="00580DE8" w:rsidP="003403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социальной защиты населения администрации Чебаркульского городского округа (далее – УСЗН ЧГО).</w:t>
            </w:r>
          </w:p>
          <w:p w:rsidR="00580DE8" w:rsidRDefault="00580DE8" w:rsidP="003403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DE8" w:rsidTr="00EC2BFA">
        <w:trPr>
          <w:trHeight w:val="16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E8" w:rsidRDefault="00580DE8" w:rsidP="00340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E8" w:rsidRPr="00B64336" w:rsidRDefault="00580DE8" w:rsidP="00340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культуры администрации Чебаркульского городского округа (далее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ЧГО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учреждение Чебаркульского городского округа «Центр помощи детям, оставшимся без попечения родителей» (далее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 Центр помощи детям),  Управление муниципальной собственности администрации Чебаркульского городского округа (далее – УМС ЧГО).</w:t>
            </w:r>
          </w:p>
        </w:tc>
      </w:tr>
      <w:tr w:rsidR="00580DE8" w:rsidTr="00EC2BF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E8" w:rsidRDefault="00580DE8" w:rsidP="00340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Координатор муниципальной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E8" w:rsidRDefault="00580DE8" w:rsidP="003403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Чебаркульского городского округа по социальным вопросам</w:t>
            </w:r>
          </w:p>
        </w:tc>
      </w:tr>
      <w:tr w:rsidR="00580DE8" w:rsidTr="00EC2BFA">
        <w:trPr>
          <w:trHeight w:val="16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E8" w:rsidRDefault="00580DE8" w:rsidP="00340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цели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E8" w:rsidRDefault="00580DE8" w:rsidP="003403B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социально-экономического положения семей с детьми, семей, находящихся в социально опасном положении, в трудной жизненной ситуации;</w:t>
            </w:r>
          </w:p>
          <w:p w:rsidR="00580DE8" w:rsidRPr="00D54F09" w:rsidRDefault="00580DE8" w:rsidP="003403B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 улучшение жилищных условий детей-сирот и детей, оставшихся без попечения родителей, лиц из их числа по договорам найма специализированных жилых помещений.</w:t>
            </w:r>
          </w:p>
        </w:tc>
      </w:tr>
      <w:tr w:rsidR="00580DE8" w:rsidTr="00EC2BFA">
        <w:trPr>
          <w:trHeight w:val="25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E8" w:rsidRDefault="00580DE8" w:rsidP="00340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задачи муниципальной 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E8" w:rsidRDefault="00580DE8" w:rsidP="00340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-организация комплексной системы профилактической, коррекционной и реабилитационной работы с семьями и  детьми, которые находятся в социально опасном положении, в трудной  жизненной ситуации, на ранней  стадии социального неблагополучия;</w:t>
            </w:r>
          </w:p>
          <w:p w:rsidR="00580DE8" w:rsidRPr="00B64336" w:rsidRDefault="00580DE8" w:rsidP="00340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-организация в Чебаркульском городском округе системы социальной и экономичес</w:t>
            </w:r>
            <w:r w:rsidR="004052FD">
              <w:rPr>
                <w:rFonts w:ascii="Times New Roman" w:hAnsi="Times New Roman"/>
                <w:sz w:val="24"/>
                <w:szCs w:val="24"/>
              </w:rPr>
              <w:t xml:space="preserve">кой поддержки малоимущих семей </w:t>
            </w:r>
            <w:r>
              <w:rPr>
                <w:rFonts w:ascii="Times New Roman" w:hAnsi="Times New Roman"/>
                <w:sz w:val="24"/>
                <w:szCs w:val="24"/>
              </w:rPr>
              <w:t>многодетных</w:t>
            </w:r>
            <w:r w:rsidR="004052FD">
              <w:rPr>
                <w:rFonts w:ascii="Times New Roman" w:hAnsi="Times New Roman"/>
                <w:sz w:val="24"/>
                <w:szCs w:val="24"/>
              </w:rPr>
              <w:t>, неполных, с детьми инвалидами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детей-сирот,  детей, оставшихся без попечения родителей, а также социальная поддержка  замещающим семьям, а именно,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приемные семьи,  семьи опекунов 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).</w:t>
            </w:r>
          </w:p>
        </w:tc>
      </w:tr>
      <w:tr w:rsidR="00580DE8" w:rsidTr="00EC2BFA">
        <w:trPr>
          <w:trHeight w:val="9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E8" w:rsidRDefault="00580DE8" w:rsidP="00340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E8" w:rsidRDefault="00580DE8" w:rsidP="003403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муниципальной программы: 2020-2022 годы.</w:t>
            </w:r>
          </w:p>
          <w:p w:rsidR="00580DE8" w:rsidRDefault="00580DE8" w:rsidP="003403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носит постоянный характер.</w:t>
            </w:r>
          </w:p>
          <w:p w:rsidR="00580DE8" w:rsidRDefault="00580DE8" w:rsidP="003403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силу постоянного характера решаемых в рамках муниципальной программы задач, выделение отдельных этапов ее реализации не предусматривается.</w:t>
            </w:r>
          </w:p>
        </w:tc>
      </w:tr>
      <w:tr w:rsidR="00580DE8" w:rsidTr="00EC2BFA">
        <w:trPr>
          <w:trHeight w:val="9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E8" w:rsidRDefault="00580DE8" w:rsidP="00340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Структура муниципальной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E8" w:rsidRDefault="00580DE8" w:rsidP="003403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 отсутствуют.</w:t>
            </w:r>
          </w:p>
        </w:tc>
      </w:tr>
      <w:tr w:rsidR="00580DE8" w:rsidTr="00EC2BFA">
        <w:trPr>
          <w:trHeight w:val="9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E8" w:rsidRDefault="00580DE8" w:rsidP="00340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E8" w:rsidRPr="004D31C6" w:rsidRDefault="00580DE8" w:rsidP="00340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бюджетных ассигнований на реализацию программы на 2020 год и плановый период 2021 и 2022 годы составляет</w:t>
            </w:r>
            <w:r w:rsidRPr="006827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D3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12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B51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D3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B51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12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  <w:r w:rsidRPr="004D3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2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</w:t>
            </w:r>
            <w:r w:rsidRPr="004D3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12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4D3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рублей, в том числе:</w:t>
            </w:r>
          </w:p>
          <w:p w:rsidR="00580DE8" w:rsidRPr="004D31C6" w:rsidRDefault="00580DE8" w:rsidP="00340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1 </w:t>
            </w:r>
            <w:r w:rsidR="00405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</w:t>
            </w:r>
            <w:r w:rsidRPr="004D3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05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</w:t>
            </w:r>
            <w:r w:rsidRPr="004D3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405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4D3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 из средств местного бюджета,</w:t>
            </w:r>
          </w:p>
          <w:p w:rsidR="00580DE8" w:rsidRPr="004D31C6" w:rsidRDefault="00580DE8" w:rsidP="00340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B51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</w:t>
            </w:r>
            <w:r w:rsidR="00405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B51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955</w:t>
            </w:r>
            <w:r w:rsidR="00405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100</w:t>
            </w:r>
            <w:r w:rsidRPr="004D3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рублей из средств областного и федерального бюджетов.</w:t>
            </w:r>
          </w:p>
          <w:p w:rsidR="00580DE8" w:rsidRPr="00682740" w:rsidRDefault="00580DE8" w:rsidP="00340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0DE8" w:rsidRPr="00682740" w:rsidRDefault="00580DE8" w:rsidP="00340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бюджетных ассигнований на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7B2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Pr="006827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05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90 511 371,25</w:t>
            </w:r>
            <w:r w:rsidRPr="00FE0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рублей:</w:t>
            </w:r>
          </w:p>
          <w:p w:rsidR="00580DE8" w:rsidRPr="00FE082A" w:rsidRDefault="00580DE8" w:rsidP="00340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05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441 171</w:t>
            </w:r>
            <w:r w:rsidRPr="00FE0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405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FE0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 – средства местного бюджета,</w:t>
            </w:r>
          </w:p>
          <w:p w:rsidR="00580DE8" w:rsidRPr="00FE082A" w:rsidRDefault="00580DE8" w:rsidP="00340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405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90 070 200</w:t>
            </w:r>
            <w:r w:rsidRPr="00FE0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рублей – средства областного и федерального бюджетов.</w:t>
            </w:r>
          </w:p>
          <w:p w:rsidR="00580DE8" w:rsidRPr="00FE082A" w:rsidRDefault="00580DE8" w:rsidP="00340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бюджетных ассигнований на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B2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Pr="006827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12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84 375</w:t>
            </w:r>
            <w:r w:rsidR="00405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200</w:t>
            </w:r>
            <w:r w:rsidRPr="00FE0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рублей:</w:t>
            </w:r>
          </w:p>
          <w:p w:rsidR="00580DE8" w:rsidRPr="00FE082A" w:rsidRDefault="00580DE8" w:rsidP="00340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FE0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000,00 рублей – средства местного бюджета,</w:t>
            </w:r>
          </w:p>
          <w:p w:rsidR="00580DE8" w:rsidRPr="00FE082A" w:rsidRDefault="00580DE8" w:rsidP="00340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512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B51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3 875</w:t>
            </w:r>
            <w:r w:rsidR="00405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200</w:t>
            </w:r>
            <w:r w:rsidRPr="00FE0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рублей – средства областного и федерального бюджетов.</w:t>
            </w:r>
          </w:p>
          <w:p w:rsidR="00580DE8" w:rsidRPr="00FE082A" w:rsidRDefault="00580DE8" w:rsidP="00340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бюджетных ассигнований на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B2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Pr="006827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05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512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05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12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</w:t>
            </w:r>
            <w:r w:rsidR="00405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700</w:t>
            </w:r>
            <w:r w:rsidRPr="00FE0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рублей:</w:t>
            </w:r>
          </w:p>
          <w:p w:rsidR="00580DE8" w:rsidRPr="00FE082A" w:rsidRDefault="00580DE8" w:rsidP="00340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FE0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000,00 рублей – средства местного бюджета,</w:t>
            </w:r>
          </w:p>
          <w:p w:rsidR="00580DE8" w:rsidRPr="00FE082A" w:rsidRDefault="00580DE8" w:rsidP="0051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405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512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05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12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009</w:t>
            </w:r>
            <w:r w:rsidR="00405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700</w:t>
            </w:r>
            <w:r w:rsidRPr="00FE0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рублей – средства областного и федерального бюджетов.</w:t>
            </w:r>
          </w:p>
        </w:tc>
      </w:tr>
      <w:tr w:rsidR="00580DE8" w:rsidTr="00EC2BF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E8" w:rsidRDefault="00580DE8" w:rsidP="00340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(индикаторы)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удельный вес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семей, находящихся в социально опасном положении, в трудной жизненной ситуации, снятых с учета в связи с улучшением ситуации  в семье, от общего количества семей, состоящих на учете как семьи, находящихся  в социально опасном положении, трудной жизненной ситуации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(%);</w:t>
            </w:r>
            <w:proofErr w:type="gramEnd"/>
          </w:p>
          <w:p w:rsid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удельный вес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семей, охваченных реабилитационными, адаптационными мероприятиями, получивших различные виды помощи, от общего числа семей, состоящих на учете </w:t>
            </w:r>
            <w:r w:rsidRPr="00B64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УСЗН ЧГО</w:t>
            </w:r>
            <w:proofErr w:type="gramStart"/>
            <w:r w:rsidRPr="00B64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%;</w:t>
            </w:r>
            <w:proofErr w:type="gramEnd"/>
          </w:p>
          <w:p w:rsid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   </w:t>
            </w:r>
            <w:r w:rsidRPr="006C6D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количество акций и мероприятий, организованных для семей и детей, проживающих на территории Чебаркульского городского округа</w:t>
            </w:r>
            <w:r w:rsidRPr="006C6D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</w:p>
          <w:p w:rsid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4) удельный вес детей-сирот и детей, оставшихся без попечения родителей, устроенных на воспитание в семьи, от общего числа детей-сирот и детей, оставшихся без попечения родителей, нуждающихся в устройстве в семью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(%);</w:t>
            </w:r>
            <w:proofErr w:type="gramEnd"/>
          </w:p>
          <w:p w:rsid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5) удельный вес выпускников, находящихся на постинтернатном сопровождении¸ от общего числа выпускников в возрасте  до 23 лет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(%);</w:t>
            </w:r>
            <w:proofErr w:type="gramEnd"/>
          </w:p>
          <w:p w:rsid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6)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доля освоенных денежных средств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(%);</w:t>
            </w:r>
            <w:proofErr w:type="gramEnd"/>
          </w:p>
          <w:p w:rsid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7)  удельный вес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детей-сирот и детей, оставшихся без попечения родителей, лиц из их числа,  обеспеченных жилыми помещениями по договорам  найма специализированных жилых помещений, от общего числа детей-сирот  и детей, оставшихся  без попечения родителей, лиц из их числа, нуждающихся в обеспечении жильем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(%); </w:t>
            </w:r>
            <w:proofErr w:type="gramEnd"/>
          </w:p>
          <w:p w:rsid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удельный вес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детей-сирот и детей, оставшихся без попечения родителей, фактически проживающих в жилых помещениях по договорам найма  специализированного жилых помещений, от общего числа детей-сирот  и детей, оставшихся без попечения родителей получивших жилые помещения по договорам найма специализированного жилых помещений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(%);</w:t>
            </w:r>
            <w:proofErr w:type="gramEnd"/>
          </w:p>
          <w:p w:rsid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9) количество воспитанников получивших услугу с предоставлением проживания, (ед.);</w:t>
            </w:r>
          </w:p>
          <w:p w:rsidR="00580DE8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10) количество получателей государственных пособий,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).</w:t>
            </w:r>
          </w:p>
        </w:tc>
      </w:tr>
      <w:tr w:rsidR="00580DE8" w:rsidTr="00EC2BFA">
        <w:trPr>
          <w:trHeight w:val="8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E8" w:rsidRDefault="00580DE8" w:rsidP="00340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</w:t>
            </w:r>
          </w:p>
          <w:p w:rsidR="00580DE8" w:rsidRDefault="00580DE8" w:rsidP="00340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реализации  муниципальной программы </w:t>
            </w:r>
          </w:p>
          <w:p w:rsidR="00580DE8" w:rsidRDefault="00580DE8" w:rsidP="00340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2022 году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97" w:rsidRDefault="00463697" w:rsidP="004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 реализации программы к 2022 году:</w:t>
            </w:r>
          </w:p>
          <w:p w:rsidR="00463697" w:rsidRDefault="00463697" w:rsidP="004636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  доли семей, находящихся в социально опасном положении,  в трудной жизненной ситуации, снятых с учета в связи с улучшением ситуации  в семье, от общего количества семей, состоящих на учете как семьи, находящиеся в социально опасном положении, трудной жизненной ситуации,   40%;</w:t>
            </w:r>
          </w:p>
          <w:p w:rsidR="00463697" w:rsidRDefault="00463697" w:rsidP="004636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 доли  семей, охваченных реабилитационными, адаптационными мероприятиями, получивших различные виды помощи, до 25 %;</w:t>
            </w:r>
          </w:p>
          <w:p w:rsidR="00463697" w:rsidRPr="001D55F1" w:rsidRDefault="00463697" w:rsidP="004636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3) сохранение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количества акций и мероприятий, организованных  для  семей и детей, проживающих на территории Чебаркульского городского округа </w:t>
            </w:r>
            <w:r w:rsidRPr="001D5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- 6 мероприятий;</w:t>
            </w:r>
          </w:p>
          <w:p w:rsidR="00463697" w:rsidRDefault="00463697" w:rsidP="004636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увеличение  доли детей – сирот и детей, оставшихся без попечения родителей, устроенных на воспитание в семьи,   от общего числа детей - сирот и детей, оставшихся  без попечения родителей,  до 30%;</w:t>
            </w:r>
          </w:p>
          <w:p w:rsidR="00463697" w:rsidRPr="008D284D" w:rsidRDefault="00463697" w:rsidP="004636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48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D28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увеличение  доли выпускников, находящихся на постинтернатном сопровождении  до, 45%;</w:t>
            </w:r>
          </w:p>
          <w:p w:rsidR="00463697" w:rsidRPr="001D02B1" w:rsidRDefault="00463697" w:rsidP="004636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0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доли освоенных денежных средств МКУ «Центр помощи детям» г.Чебаркуля, до 100%</w:t>
            </w:r>
          </w:p>
          <w:p w:rsidR="00463697" w:rsidRDefault="00463697" w:rsidP="00463697">
            <w:pPr>
              <w:widowControl w:val="0"/>
              <w:tabs>
                <w:tab w:val="left" w:pos="993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8459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 достижение доли  детей-сирот и детей, оставшихся без попечения родителей, лиц из их числа,  обеспеченн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ых жилыми помещениями,   до 50%;</w:t>
            </w:r>
          </w:p>
          <w:p w:rsidR="00463697" w:rsidRDefault="00463697" w:rsidP="00463697">
            <w:pPr>
              <w:widowControl w:val="0"/>
              <w:tabs>
                <w:tab w:val="left" w:pos="993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8) увеличение доли фактически проживающих детей-сирот и детей, оставшихся без попечения родителей, в предоставленных жилых помещениях по договорам найма специализированного жилых помещений, (4 квартал проверка) 50%;</w:t>
            </w:r>
          </w:p>
          <w:p w:rsidR="00463697" w:rsidRDefault="00463697" w:rsidP="00463697">
            <w:pPr>
              <w:widowControl w:val="0"/>
              <w:tabs>
                <w:tab w:val="left" w:pos="993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9) сохранение количества воспитанников, получивших услугу с предоставлением проживания, 24 человека;</w:t>
            </w:r>
          </w:p>
          <w:p w:rsidR="00580DE8" w:rsidRPr="00845973" w:rsidRDefault="00463697" w:rsidP="00463697">
            <w:pPr>
              <w:widowControl w:val="0"/>
              <w:tabs>
                <w:tab w:val="left" w:pos="993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Pr="00AA5B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A5B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сохранение количества получателей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государственных пособий</w:t>
            </w:r>
            <w:r w:rsidRPr="00AA5B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 2865 человек.</w:t>
            </w:r>
          </w:p>
        </w:tc>
      </w:tr>
    </w:tbl>
    <w:p w:rsidR="00B961C3" w:rsidRDefault="00B961C3" w:rsidP="00580DE8">
      <w:pPr>
        <w:tabs>
          <w:tab w:val="left" w:pos="7380"/>
        </w:tabs>
      </w:pPr>
    </w:p>
    <w:sectPr w:rsidR="00B961C3" w:rsidSect="00422C4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2B4" w:rsidRDefault="005502B4" w:rsidP="00422C44">
      <w:pPr>
        <w:spacing w:after="0" w:line="240" w:lineRule="auto"/>
      </w:pPr>
      <w:r>
        <w:separator/>
      </w:r>
    </w:p>
  </w:endnote>
  <w:endnote w:type="continuationSeparator" w:id="0">
    <w:p w:rsidR="005502B4" w:rsidRDefault="005502B4" w:rsidP="00422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2B4" w:rsidRDefault="005502B4" w:rsidP="00422C44">
      <w:pPr>
        <w:spacing w:after="0" w:line="240" w:lineRule="auto"/>
      </w:pPr>
      <w:r>
        <w:separator/>
      </w:r>
    </w:p>
  </w:footnote>
  <w:footnote w:type="continuationSeparator" w:id="0">
    <w:p w:rsidR="005502B4" w:rsidRDefault="005502B4" w:rsidP="00422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19450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22C44" w:rsidRPr="00422C44" w:rsidRDefault="00422C44">
        <w:pPr>
          <w:pStyle w:val="a3"/>
          <w:jc w:val="center"/>
          <w:rPr>
            <w:rFonts w:ascii="Times New Roman" w:hAnsi="Times New Roman"/>
          </w:rPr>
        </w:pPr>
        <w:r w:rsidRPr="00422C44">
          <w:rPr>
            <w:rFonts w:ascii="Times New Roman" w:hAnsi="Times New Roman"/>
          </w:rPr>
          <w:fldChar w:fldCharType="begin"/>
        </w:r>
        <w:r w:rsidRPr="00422C44">
          <w:rPr>
            <w:rFonts w:ascii="Times New Roman" w:hAnsi="Times New Roman"/>
          </w:rPr>
          <w:instrText>PAGE   \* MERGEFORMAT</w:instrText>
        </w:r>
        <w:r w:rsidRPr="00422C44">
          <w:rPr>
            <w:rFonts w:ascii="Times New Roman" w:hAnsi="Times New Roman"/>
          </w:rPr>
          <w:fldChar w:fldCharType="separate"/>
        </w:r>
        <w:r w:rsidR="00E562CE">
          <w:rPr>
            <w:rFonts w:ascii="Times New Roman" w:hAnsi="Times New Roman"/>
            <w:noProof/>
          </w:rPr>
          <w:t>2</w:t>
        </w:r>
        <w:r w:rsidRPr="00422C44">
          <w:rPr>
            <w:rFonts w:ascii="Times New Roman" w:hAnsi="Times New Roman"/>
          </w:rPr>
          <w:fldChar w:fldCharType="end"/>
        </w:r>
      </w:p>
    </w:sdtContent>
  </w:sdt>
  <w:p w:rsidR="00422C44" w:rsidRDefault="00422C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C8"/>
    <w:rsid w:val="00045EFA"/>
    <w:rsid w:val="004052FD"/>
    <w:rsid w:val="00422C44"/>
    <w:rsid w:val="00463697"/>
    <w:rsid w:val="00470596"/>
    <w:rsid w:val="005129E2"/>
    <w:rsid w:val="005502B4"/>
    <w:rsid w:val="00580DE8"/>
    <w:rsid w:val="00B51292"/>
    <w:rsid w:val="00B52C3C"/>
    <w:rsid w:val="00B961C3"/>
    <w:rsid w:val="00DE0ACA"/>
    <w:rsid w:val="00E562CE"/>
    <w:rsid w:val="00EC2BFA"/>
    <w:rsid w:val="00F2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2C4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22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2C4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2C4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22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2C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2021-02-16T06:46:00Z</cp:lastPrinted>
  <dcterms:created xsi:type="dcterms:W3CDTF">2021-02-11T06:43:00Z</dcterms:created>
  <dcterms:modified xsi:type="dcterms:W3CDTF">2021-02-26T10:08:00Z</dcterms:modified>
</cp:coreProperties>
</file>